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2802" w14:textId="77997965" w:rsidR="00DF795B" w:rsidRDefault="00877CE8" w:rsidP="00DF795B">
      <w:pPr>
        <w:spacing w:after="0"/>
        <w:rPr>
          <w:rFonts w:cs="Times New Roman"/>
          <w:b/>
          <w:sz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31A016" wp14:editId="5BF6F1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743585"/>
            <wp:effectExtent l="0" t="0" r="0" b="0"/>
            <wp:wrapSquare wrapText="bothSides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ov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67" cy="7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CD" w:rsidRPr="7353C7DF">
        <w:rPr>
          <w:rFonts w:cs="Times New Roman"/>
          <w:b/>
          <w:bCs/>
          <w:sz w:val="32"/>
          <w:szCs w:val="32"/>
        </w:rPr>
        <w:t>20</w:t>
      </w:r>
      <w:r w:rsidR="0049274D">
        <w:rPr>
          <w:rFonts w:cs="Times New Roman"/>
          <w:b/>
          <w:bCs/>
          <w:sz w:val="32"/>
          <w:szCs w:val="32"/>
        </w:rPr>
        <w:t>20</w:t>
      </w:r>
      <w:r w:rsidR="006F10CD" w:rsidRPr="7353C7DF">
        <w:rPr>
          <w:rFonts w:cs="Times New Roman"/>
          <w:b/>
          <w:bCs/>
          <w:sz w:val="32"/>
          <w:szCs w:val="32"/>
        </w:rPr>
        <w:t>-20</w:t>
      </w:r>
      <w:r>
        <w:rPr>
          <w:rFonts w:cs="Times New Roman"/>
          <w:b/>
          <w:bCs/>
          <w:sz w:val="32"/>
          <w:szCs w:val="32"/>
        </w:rPr>
        <w:t>2</w:t>
      </w:r>
      <w:r w:rsidR="0049274D">
        <w:rPr>
          <w:rFonts w:cs="Times New Roman"/>
          <w:b/>
          <w:bCs/>
          <w:sz w:val="32"/>
          <w:szCs w:val="32"/>
        </w:rPr>
        <w:t>1</w:t>
      </w:r>
      <w:r w:rsidR="006F10CD" w:rsidRPr="7353C7DF">
        <w:rPr>
          <w:rFonts w:cs="Times New Roman"/>
          <w:b/>
          <w:bCs/>
          <w:sz w:val="32"/>
          <w:szCs w:val="32"/>
        </w:rPr>
        <w:t xml:space="preserve"> Grade</w:t>
      </w:r>
      <w:r w:rsidR="000C65CC" w:rsidRPr="7353C7DF">
        <w:rPr>
          <w:rFonts w:cs="Times New Roman"/>
          <w:b/>
          <w:bCs/>
          <w:sz w:val="32"/>
          <w:szCs w:val="32"/>
        </w:rPr>
        <w:t>s</w:t>
      </w:r>
      <w:r w:rsidR="006F10CD" w:rsidRPr="7353C7DF">
        <w:rPr>
          <w:rFonts w:cs="Times New Roman"/>
          <w:b/>
          <w:bCs/>
          <w:sz w:val="32"/>
          <w:szCs w:val="32"/>
        </w:rPr>
        <w:t xml:space="preserve"> 10-12 Course Offerings Sheet</w:t>
      </w:r>
      <w:bookmarkStart w:id="0" w:name="_Hlk505862192"/>
    </w:p>
    <w:p w14:paraId="0DFE0F8E" w14:textId="36B3E5FD" w:rsidR="00906B79" w:rsidRPr="00952A71" w:rsidRDefault="006F10CD" w:rsidP="00952A71">
      <w:pPr>
        <w:spacing w:after="0"/>
        <w:rPr>
          <w:rFonts w:cs="Times New Roman"/>
          <w:b/>
          <w:i/>
          <w:sz w:val="20"/>
          <w:szCs w:val="20"/>
        </w:rPr>
      </w:pPr>
      <w:r w:rsidRPr="00952A71">
        <w:rPr>
          <w:rFonts w:cs="Times New Roman"/>
          <w:i/>
          <w:sz w:val="20"/>
          <w:szCs w:val="20"/>
        </w:rPr>
        <w:t xml:space="preserve">This sheet is for your information only. You will register </w:t>
      </w:r>
      <w:r w:rsidRPr="00952A71">
        <w:rPr>
          <w:rFonts w:cs="Times New Roman"/>
          <w:i/>
          <w:sz w:val="20"/>
          <w:szCs w:val="20"/>
          <w:u w:val="single"/>
        </w:rPr>
        <w:t>online</w:t>
      </w:r>
      <w:r w:rsidRPr="00952A71">
        <w:rPr>
          <w:rFonts w:cs="Times New Roman"/>
          <w:i/>
          <w:sz w:val="20"/>
          <w:szCs w:val="20"/>
        </w:rPr>
        <w:t xml:space="preserve"> with your student ID number and</w:t>
      </w:r>
      <w:r w:rsidR="000C65CC" w:rsidRPr="00952A71">
        <w:rPr>
          <w:rFonts w:cs="Times New Roman"/>
          <w:i/>
          <w:sz w:val="20"/>
          <w:szCs w:val="20"/>
        </w:rPr>
        <w:t xml:space="preserve"> </w:t>
      </w:r>
      <w:r w:rsidRPr="00952A71">
        <w:rPr>
          <w:rFonts w:cs="Times New Roman"/>
          <w:i/>
          <w:sz w:val="20"/>
          <w:szCs w:val="20"/>
        </w:rPr>
        <w:t xml:space="preserve">password on </w:t>
      </w:r>
      <w:proofErr w:type="spellStart"/>
      <w:r w:rsidRPr="00952A71">
        <w:rPr>
          <w:rFonts w:cs="Times New Roman"/>
          <w:i/>
          <w:sz w:val="20"/>
          <w:szCs w:val="20"/>
        </w:rPr>
        <w:t>Classlink</w:t>
      </w:r>
      <w:proofErr w:type="spellEnd"/>
      <w:r w:rsidRPr="00952A71">
        <w:rPr>
          <w:rFonts w:cs="Times New Roman"/>
          <w:i/>
          <w:sz w:val="20"/>
          <w:szCs w:val="20"/>
        </w:rPr>
        <w:t xml:space="preserve"> through the Student/Parent Portal.</w:t>
      </w:r>
      <w:r w:rsidR="00952A71">
        <w:rPr>
          <w:rFonts w:cs="Times New Roman"/>
          <w:i/>
          <w:sz w:val="20"/>
          <w:szCs w:val="20"/>
        </w:rPr>
        <w:t xml:space="preserve">  </w:t>
      </w:r>
      <w:r w:rsidR="00906B79" w:rsidRPr="00952A71">
        <w:rPr>
          <w:rFonts w:cs="Times New Roman"/>
          <w:i/>
          <w:sz w:val="20"/>
          <w:szCs w:val="20"/>
        </w:rPr>
        <w:t xml:space="preserve"> </w:t>
      </w:r>
      <w:r w:rsidR="005D6705" w:rsidRPr="00952A71">
        <w:rPr>
          <w:rFonts w:cs="Times New Roman"/>
          <w:b/>
          <w:i/>
          <w:sz w:val="20"/>
          <w:szCs w:val="20"/>
        </w:rPr>
        <w:t>Please check the GBHS website for more information.</w:t>
      </w:r>
    </w:p>
    <w:p w14:paraId="7603C3E0" w14:textId="4706E4EE" w:rsidR="00906B79" w:rsidRPr="00952A71" w:rsidRDefault="00906B79" w:rsidP="00DF795B">
      <w:pPr>
        <w:spacing w:after="0" w:line="240" w:lineRule="auto"/>
        <w:rPr>
          <w:rFonts w:cs="Times New Roman"/>
          <w:sz w:val="20"/>
          <w:szCs w:val="20"/>
        </w:rPr>
      </w:pPr>
      <w:r w:rsidRPr="00952A71">
        <w:rPr>
          <w:color w:val="000000"/>
          <w:sz w:val="20"/>
          <w:szCs w:val="20"/>
        </w:rPr>
        <w:t>**As registration begins and courses begin to reach capacity, students may not be able to register for their first</w:t>
      </w:r>
      <w:r w:rsidR="00E657FD" w:rsidRPr="00952A71">
        <w:rPr>
          <w:color w:val="000000"/>
          <w:sz w:val="20"/>
          <w:szCs w:val="20"/>
        </w:rPr>
        <w:t>-</w:t>
      </w:r>
      <w:r w:rsidRPr="00952A71">
        <w:rPr>
          <w:color w:val="000000"/>
          <w:sz w:val="20"/>
          <w:szCs w:val="20"/>
        </w:rPr>
        <w:t xml:space="preserve"> choice course. However, they may elect to take those courses online through a virtual provider like SR</w:t>
      </w:r>
      <w:r w:rsidR="00981A09">
        <w:rPr>
          <w:color w:val="000000"/>
          <w:sz w:val="20"/>
          <w:szCs w:val="20"/>
        </w:rPr>
        <w:t>VS</w:t>
      </w:r>
      <w:r w:rsidRPr="00952A71">
        <w:rPr>
          <w:color w:val="000000"/>
          <w:sz w:val="20"/>
          <w:szCs w:val="20"/>
        </w:rPr>
        <w:t xml:space="preserve"> or FLVS as an alternative. Students are encouraged to register early to ensure that they </w:t>
      </w:r>
      <w:proofErr w:type="gramStart"/>
      <w:r w:rsidRPr="00952A71">
        <w:rPr>
          <w:color w:val="000000"/>
          <w:sz w:val="20"/>
          <w:szCs w:val="20"/>
        </w:rPr>
        <w:t>are able to</w:t>
      </w:r>
      <w:proofErr w:type="gramEnd"/>
      <w:r w:rsidRPr="00952A71">
        <w:rPr>
          <w:color w:val="000000"/>
          <w:sz w:val="20"/>
          <w:szCs w:val="20"/>
        </w:rPr>
        <w:t xml:space="preserve"> select all of the courses that they qualify for and are interested in taking next year.</w:t>
      </w:r>
      <w:r w:rsidR="00DF795B" w:rsidRPr="00952A71">
        <w:rPr>
          <w:color w:val="000000"/>
          <w:sz w:val="20"/>
          <w:szCs w:val="20"/>
        </w:rPr>
        <w:t xml:space="preserve"> </w:t>
      </w:r>
      <w:r w:rsidRPr="00952A71">
        <w:rPr>
          <w:rFonts w:cs="Times New Roman"/>
          <w:sz w:val="20"/>
          <w:szCs w:val="20"/>
        </w:rPr>
        <w:t xml:space="preserve">(1) </w:t>
      </w:r>
      <w:r w:rsidR="006F10CD" w:rsidRPr="00952A71">
        <w:rPr>
          <w:rFonts w:cs="Times New Roman"/>
          <w:sz w:val="20"/>
          <w:szCs w:val="20"/>
        </w:rPr>
        <w:t xml:space="preserve">You must register for SIX classes. </w:t>
      </w:r>
      <w:r w:rsidRPr="00952A71">
        <w:rPr>
          <w:rFonts w:cs="Times New Roman"/>
          <w:sz w:val="20"/>
          <w:szCs w:val="20"/>
        </w:rPr>
        <w:t xml:space="preserve">(2) </w:t>
      </w:r>
      <w:r w:rsidR="00D2007C" w:rsidRPr="00952A71">
        <w:rPr>
          <w:rFonts w:cs="Times New Roman"/>
          <w:sz w:val="20"/>
          <w:szCs w:val="20"/>
        </w:rPr>
        <w:t>You will also choose 2 alternate classes in the event you are not placed in your first-choice electives</w:t>
      </w:r>
      <w:r w:rsidR="00086D7A">
        <w:rPr>
          <w:rFonts w:cs="Times New Roman"/>
          <w:sz w:val="20"/>
          <w:szCs w:val="20"/>
        </w:rPr>
        <w:t>.</w:t>
      </w:r>
      <w:r w:rsidRPr="00952A71">
        <w:rPr>
          <w:rFonts w:cs="Times New Roman"/>
          <w:sz w:val="20"/>
          <w:szCs w:val="20"/>
        </w:rPr>
        <w:t xml:space="preserve"> </w:t>
      </w:r>
      <w:r w:rsidR="00D2007C" w:rsidRPr="00952A71">
        <w:rPr>
          <w:rFonts w:cs="Times New Roman"/>
          <w:sz w:val="20"/>
          <w:szCs w:val="20"/>
        </w:rPr>
        <w:t xml:space="preserve">You will NOT turn </w:t>
      </w:r>
      <w:r w:rsidR="005D5DCD" w:rsidRPr="00952A71">
        <w:rPr>
          <w:rFonts w:cs="Times New Roman"/>
          <w:sz w:val="20"/>
          <w:szCs w:val="20"/>
        </w:rPr>
        <w:t>in</w:t>
      </w:r>
      <w:r w:rsidR="005D5DCD">
        <w:rPr>
          <w:rFonts w:cs="Times New Roman"/>
          <w:sz w:val="20"/>
          <w:szCs w:val="20"/>
        </w:rPr>
        <w:t xml:space="preserve"> </w:t>
      </w:r>
      <w:r w:rsidR="00D2007C" w:rsidRPr="00952A71">
        <w:rPr>
          <w:rFonts w:cs="Times New Roman"/>
          <w:sz w:val="20"/>
          <w:szCs w:val="20"/>
        </w:rPr>
        <w:t>this sheet</w:t>
      </w:r>
      <w:r w:rsidR="005D5DCD">
        <w:rPr>
          <w:rFonts w:cs="Times New Roman"/>
          <w:sz w:val="20"/>
          <w:szCs w:val="20"/>
        </w:rPr>
        <w:t>. S</w:t>
      </w:r>
      <w:r w:rsidR="00D2007C" w:rsidRPr="00952A71">
        <w:rPr>
          <w:rFonts w:cs="Times New Roman"/>
          <w:sz w:val="20"/>
          <w:szCs w:val="20"/>
        </w:rPr>
        <w:t>ummer assignments will be available on the GBHS website.</w:t>
      </w:r>
      <w:r w:rsidRPr="00952A71">
        <w:rPr>
          <w:rFonts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1331"/>
        <w:gridCol w:w="900"/>
        <w:gridCol w:w="360"/>
        <w:gridCol w:w="360"/>
        <w:gridCol w:w="630"/>
        <w:gridCol w:w="90"/>
        <w:gridCol w:w="180"/>
        <w:gridCol w:w="90"/>
        <w:gridCol w:w="180"/>
        <w:gridCol w:w="360"/>
        <w:gridCol w:w="180"/>
        <w:gridCol w:w="270"/>
        <w:gridCol w:w="90"/>
        <w:gridCol w:w="5971"/>
      </w:tblGrid>
      <w:tr w:rsidR="00F54D60" w:rsidRPr="00952A71" w14:paraId="28C5C987" w14:textId="77777777" w:rsidTr="002E444D">
        <w:tc>
          <w:tcPr>
            <w:tcW w:w="374" w:type="dxa"/>
          </w:tcPr>
          <w:bookmarkEnd w:id="0"/>
          <w:p w14:paraId="1F767445" w14:textId="77777777" w:rsidR="00F54D60" w:rsidRPr="00952A71" w:rsidRDefault="00F54D60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sym w:font="Wingdings" w:char="F0FC"/>
            </w:r>
            <w:r w:rsidRPr="00952A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4"/>
          </w:tcPr>
          <w:p w14:paraId="1E574DB7" w14:textId="77777777" w:rsidR="00F54D60" w:rsidRPr="00952A71" w:rsidRDefault="00F54D60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041" w:type="dxa"/>
            <w:gridSpan w:val="10"/>
          </w:tcPr>
          <w:p w14:paraId="164D265F" w14:textId="77777777" w:rsidR="00F54D60" w:rsidRPr="00952A71" w:rsidRDefault="00F54D60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Prerequisite(s) and Notes</w:t>
            </w:r>
          </w:p>
        </w:tc>
      </w:tr>
      <w:tr w:rsidR="0041734E" w:rsidRPr="00952A71" w14:paraId="5D7934AE" w14:textId="77777777" w:rsidTr="2B17B544">
        <w:tc>
          <w:tcPr>
            <w:tcW w:w="11366" w:type="dxa"/>
            <w:gridSpan w:val="15"/>
          </w:tcPr>
          <w:p w14:paraId="46D110AA" w14:textId="390417D2" w:rsidR="0041734E" w:rsidRPr="00952A71" w:rsidRDefault="008F50D8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ENGLISH/</w:t>
            </w:r>
            <w:r w:rsidR="00C4747D" w:rsidRPr="00952A71">
              <w:rPr>
                <w:rFonts w:cs="Times New Roman"/>
                <w:b/>
                <w:sz w:val="20"/>
                <w:szCs w:val="20"/>
              </w:rPr>
              <w:t>LANGUAGE ARTS</w:t>
            </w:r>
            <w:r w:rsidR="0066550C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970F04" w:rsidRPr="00952A71">
              <w:rPr>
                <w:rFonts w:cs="Times New Roman"/>
                <w:sz w:val="20"/>
                <w:szCs w:val="20"/>
              </w:rPr>
              <w:t xml:space="preserve">4 ELA credits required for graduation </w:t>
            </w:r>
          </w:p>
        </w:tc>
      </w:tr>
      <w:tr w:rsidR="0041734E" w:rsidRPr="00952A71" w14:paraId="2C6CBDBE" w14:textId="77777777" w:rsidTr="002E444D">
        <w:tc>
          <w:tcPr>
            <w:tcW w:w="374" w:type="dxa"/>
          </w:tcPr>
          <w:p w14:paraId="0DE6D8C5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C16C412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II</w:t>
            </w:r>
          </w:p>
        </w:tc>
        <w:tc>
          <w:tcPr>
            <w:tcW w:w="8041" w:type="dxa"/>
            <w:gridSpan w:val="10"/>
          </w:tcPr>
          <w:p w14:paraId="406CE3D2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</w:t>
            </w:r>
            <w:r w:rsidR="00A42BDD" w:rsidRPr="00952A7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1734E" w:rsidRPr="00952A71" w14:paraId="0730E98E" w14:textId="77777777" w:rsidTr="002E444D">
        <w:tc>
          <w:tcPr>
            <w:tcW w:w="374" w:type="dxa"/>
          </w:tcPr>
          <w:p w14:paraId="62B7DC51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428BF567" w14:textId="77777777" w:rsidR="0041734E" w:rsidRPr="00952A71" w:rsidRDefault="0041734E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English II Honors</w:t>
            </w:r>
          </w:p>
        </w:tc>
        <w:tc>
          <w:tcPr>
            <w:tcW w:w="8041" w:type="dxa"/>
            <w:gridSpan w:val="10"/>
          </w:tcPr>
          <w:p w14:paraId="0E52526D" w14:textId="0E2589E4" w:rsidR="0041734E" w:rsidRPr="00952A71" w:rsidRDefault="00C556F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I: 95</w:t>
            </w:r>
            <w:r w:rsidR="0041734E" w:rsidRPr="00952A71">
              <w:rPr>
                <w:rFonts w:cs="Times New Roman"/>
                <w:sz w:val="20"/>
                <w:szCs w:val="20"/>
              </w:rPr>
              <w:t xml:space="preserve">; English </w:t>
            </w:r>
            <w:r w:rsidR="00403B5D" w:rsidRPr="00952A71">
              <w:rPr>
                <w:rFonts w:cs="Times New Roman"/>
                <w:sz w:val="20"/>
                <w:szCs w:val="20"/>
              </w:rPr>
              <w:t>I Hon</w:t>
            </w:r>
            <w:r w:rsidR="003C4BCC" w:rsidRPr="00952A71">
              <w:rPr>
                <w:rFonts w:cs="Times New Roman"/>
                <w:sz w:val="20"/>
                <w:szCs w:val="20"/>
              </w:rPr>
              <w:t>s</w:t>
            </w:r>
            <w:r w:rsidR="00076A84" w:rsidRPr="00952A71">
              <w:rPr>
                <w:rFonts w:cs="Times New Roman"/>
                <w:sz w:val="20"/>
                <w:szCs w:val="20"/>
              </w:rPr>
              <w:t>: 8</w:t>
            </w:r>
            <w:r w:rsidRPr="00952A71">
              <w:rPr>
                <w:rFonts w:cs="Times New Roman"/>
                <w:sz w:val="20"/>
                <w:szCs w:val="20"/>
              </w:rPr>
              <w:t>5</w:t>
            </w:r>
            <w:r w:rsidR="00872FFE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41734E" w:rsidRPr="00952A71">
              <w:rPr>
                <w:rFonts w:cs="Times New Roman"/>
                <w:b/>
                <w:sz w:val="20"/>
                <w:szCs w:val="20"/>
              </w:rPr>
              <w:t>S</w:t>
            </w:r>
            <w:r w:rsidR="00D25D53" w:rsidRPr="00952A71">
              <w:rPr>
                <w:rFonts w:cs="Times New Roman"/>
                <w:b/>
                <w:bCs/>
                <w:sz w:val="20"/>
                <w:szCs w:val="20"/>
              </w:rPr>
              <w:t>ummer assignment required</w:t>
            </w:r>
          </w:p>
        </w:tc>
      </w:tr>
      <w:tr w:rsidR="0041734E" w:rsidRPr="00952A71" w14:paraId="1C7C88C8" w14:textId="77777777" w:rsidTr="002E444D">
        <w:tc>
          <w:tcPr>
            <w:tcW w:w="374" w:type="dxa"/>
          </w:tcPr>
          <w:p w14:paraId="7A7CAAC6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1BB064FE" w14:textId="77777777" w:rsidR="0041734E" w:rsidRPr="00952A71" w:rsidRDefault="00872FFE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III</w:t>
            </w:r>
          </w:p>
        </w:tc>
        <w:tc>
          <w:tcPr>
            <w:tcW w:w="8041" w:type="dxa"/>
            <w:gridSpan w:val="10"/>
          </w:tcPr>
          <w:p w14:paraId="591F2FE0" w14:textId="77777777" w:rsidR="0041734E" w:rsidRPr="00952A71" w:rsidRDefault="00872FFE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II</w:t>
            </w:r>
            <w:r w:rsidR="000B68BC" w:rsidRPr="00952A7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1734E" w:rsidRPr="00952A71" w14:paraId="29BBD95F" w14:textId="77777777" w:rsidTr="002E444D">
        <w:tc>
          <w:tcPr>
            <w:tcW w:w="374" w:type="dxa"/>
          </w:tcPr>
          <w:p w14:paraId="7098236A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179393A5" w14:textId="77777777" w:rsidR="0041734E" w:rsidRPr="00952A71" w:rsidRDefault="00872FFE" w:rsidP="00A42BDD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AP English Language </w:t>
            </w:r>
            <w:r w:rsidR="00A42BDD" w:rsidRPr="00952A71">
              <w:rPr>
                <w:rFonts w:cs="Times New Roman"/>
                <w:i/>
                <w:sz w:val="20"/>
                <w:szCs w:val="20"/>
              </w:rPr>
              <w:t>&amp; Comp</w:t>
            </w:r>
          </w:p>
        </w:tc>
        <w:tc>
          <w:tcPr>
            <w:tcW w:w="8041" w:type="dxa"/>
            <w:gridSpan w:val="10"/>
          </w:tcPr>
          <w:p w14:paraId="1393D76B" w14:textId="5127B97B" w:rsidR="0041734E" w:rsidRPr="00952A71" w:rsidRDefault="00872FFE" w:rsidP="00403B5D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II: 95; English II H</w:t>
            </w:r>
            <w:r w:rsidR="00403B5D" w:rsidRPr="00952A71">
              <w:rPr>
                <w:rFonts w:cs="Times New Roman"/>
                <w:sz w:val="20"/>
                <w:szCs w:val="20"/>
              </w:rPr>
              <w:t>on</w:t>
            </w:r>
            <w:r w:rsidR="003C4BCC" w:rsidRPr="00952A71">
              <w:rPr>
                <w:rFonts w:cs="Times New Roman"/>
                <w:sz w:val="20"/>
                <w:szCs w:val="20"/>
              </w:rPr>
              <w:t>s</w:t>
            </w:r>
            <w:r w:rsidRPr="00952A71">
              <w:rPr>
                <w:rFonts w:cs="Times New Roman"/>
                <w:sz w:val="20"/>
                <w:szCs w:val="20"/>
              </w:rPr>
              <w:t xml:space="preserve">: 90 </w:t>
            </w:r>
            <w:r w:rsidRPr="00952A71">
              <w:rPr>
                <w:rFonts w:cs="Times New Roman"/>
                <w:b/>
                <w:sz w:val="20"/>
                <w:szCs w:val="20"/>
              </w:rPr>
              <w:t>S</w:t>
            </w:r>
            <w:r w:rsidRPr="00952A71">
              <w:rPr>
                <w:rFonts w:cs="Times New Roman"/>
                <w:b/>
                <w:bCs/>
                <w:sz w:val="20"/>
                <w:szCs w:val="20"/>
              </w:rPr>
              <w:t xml:space="preserve">ummer assignment </w:t>
            </w:r>
            <w:r w:rsidR="00D25D53" w:rsidRPr="00952A71">
              <w:rPr>
                <w:rFonts w:cs="Times New Roman"/>
                <w:b/>
                <w:bCs/>
                <w:sz w:val="20"/>
                <w:szCs w:val="20"/>
              </w:rPr>
              <w:t>required</w:t>
            </w:r>
          </w:p>
        </w:tc>
      </w:tr>
      <w:tr w:rsidR="0041734E" w:rsidRPr="00952A71" w14:paraId="68EAA452" w14:textId="77777777" w:rsidTr="002E444D">
        <w:tc>
          <w:tcPr>
            <w:tcW w:w="374" w:type="dxa"/>
          </w:tcPr>
          <w:p w14:paraId="268EDF84" w14:textId="77777777" w:rsidR="0041734E" w:rsidRPr="00952A71" w:rsidRDefault="0041734E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522181CD" w14:textId="77777777" w:rsidR="0041734E" w:rsidRPr="00952A71" w:rsidRDefault="00D202C1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IV</w:t>
            </w:r>
            <w:r w:rsidR="00B262AF" w:rsidRPr="00952A71">
              <w:rPr>
                <w:rFonts w:cs="Times New Roman"/>
                <w:sz w:val="20"/>
                <w:szCs w:val="20"/>
              </w:rPr>
              <w:t xml:space="preserve"> College Readiness</w:t>
            </w:r>
          </w:p>
        </w:tc>
        <w:tc>
          <w:tcPr>
            <w:tcW w:w="8041" w:type="dxa"/>
            <w:gridSpan w:val="10"/>
          </w:tcPr>
          <w:p w14:paraId="6A7D6DD0" w14:textId="77777777" w:rsidR="0041734E" w:rsidRPr="00952A71" w:rsidRDefault="000B68BC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have completed English III; English III Honors or AP English Language.</w:t>
            </w:r>
            <w:r w:rsidR="00F54D60" w:rsidRPr="00952A7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202C1" w:rsidRPr="00952A71" w14:paraId="619D87F0" w14:textId="77777777" w:rsidTr="002E444D">
        <w:tc>
          <w:tcPr>
            <w:tcW w:w="374" w:type="dxa"/>
          </w:tcPr>
          <w:p w14:paraId="0CAEBCE0" w14:textId="77777777" w:rsidR="00D202C1" w:rsidRPr="00952A71" w:rsidRDefault="00D202C1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2690A41C" w14:textId="77777777" w:rsidR="00D202C1" w:rsidRPr="00952A71" w:rsidRDefault="00D202C1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English Literature</w:t>
            </w:r>
          </w:p>
        </w:tc>
        <w:tc>
          <w:tcPr>
            <w:tcW w:w="8041" w:type="dxa"/>
            <w:gridSpan w:val="10"/>
          </w:tcPr>
          <w:p w14:paraId="15F48BA2" w14:textId="124BA2C0" w:rsidR="00D202C1" w:rsidRPr="00952A71" w:rsidRDefault="000C65CC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AP </w:t>
            </w:r>
            <w:proofErr w:type="spellStart"/>
            <w:r w:rsidRPr="00952A71">
              <w:rPr>
                <w:rFonts w:cs="Times New Roman"/>
                <w:sz w:val="20"/>
                <w:szCs w:val="20"/>
              </w:rPr>
              <w:t>Eng</w:t>
            </w:r>
            <w:proofErr w:type="spellEnd"/>
            <w:r w:rsidRPr="00952A71">
              <w:rPr>
                <w:rFonts w:cs="Times New Roman"/>
                <w:sz w:val="20"/>
                <w:szCs w:val="20"/>
              </w:rPr>
              <w:t xml:space="preserve"> Lang</w:t>
            </w:r>
            <w:r w:rsidR="00D202C1" w:rsidRPr="00952A71">
              <w:rPr>
                <w:rFonts w:cs="Times New Roman"/>
                <w:sz w:val="20"/>
                <w:szCs w:val="20"/>
              </w:rPr>
              <w:t xml:space="preserve">: 85; </w:t>
            </w:r>
            <w:r w:rsidR="00D202C1" w:rsidRPr="00952A71">
              <w:rPr>
                <w:rFonts w:cs="Times New Roman"/>
                <w:b/>
                <w:sz w:val="20"/>
                <w:szCs w:val="20"/>
              </w:rPr>
              <w:t>Summer assignment</w:t>
            </w:r>
            <w:r w:rsidR="00D25D53" w:rsidRPr="00952A71">
              <w:rPr>
                <w:rFonts w:cs="Times New Roman"/>
                <w:b/>
                <w:sz w:val="20"/>
                <w:szCs w:val="20"/>
              </w:rPr>
              <w:t xml:space="preserve"> required</w:t>
            </w:r>
          </w:p>
        </w:tc>
      </w:tr>
      <w:tr w:rsidR="00AE5132" w:rsidRPr="00952A71" w14:paraId="523BEE87" w14:textId="77777777" w:rsidTr="0001532D">
        <w:tc>
          <w:tcPr>
            <w:tcW w:w="374" w:type="dxa"/>
          </w:tcPr>
          <w:p w14:paraId="7374E3F7" w14:textId="77777777" w:rsidR="00AE5132" w:rsidRPr="00952A71" w:rsidRDefault="00AE513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386751C8" w14:textId="414ADE94" w:rsidR="00AE5132" w:rsidRPr="00952A71" w:rsidRDefault="00AE5132" w:rsidP="00B72D1A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English</w:t>
            </w:r>
            <w:r w:rsidR="00261E56" w:rsidRPr="00952A71">
              <w:rPr>
                <w:rFonts w:cs="Times New Roman"/>
                <w:i/>
                <w:sz w:val="20"/>
                <w:szCs w:val="20"/>
              </w:rPr>
              <w:t xml:space="preserve"> Composition I &amp; </w:t>
            </w:r>
            <w:r w:rsidRPr="00952A71">
              <w:rPr>
                <w:rFonts w:cs="Times New Roman"/>
                <w:i/>
                <w:sz w:val="20"/>
                <w:szCs w:val="20"/>
              </w:rPr>
              <w:t xml:space="preserve">II </w:t>
            </w:r>
            <w:r w:rsidR="00261E56" w:rsidRPr="00952A71">
              <w:rPr>
                <w:rFonts w:cs="Times New Roman"/>
                <w:i/>
                <w:sz w:val="20"/>
                <w:szCs w:val="20"/>
              </w:rPr>
              <w:t xml:space="preserve">Dual </w:t>
            </w:r>
            <w:r w:rsidR="00B72D1A">
              <w:rPr>
                <w:rFonts w:cs="Times New Roman"/>
                <w:i/>
                <w:sz w:val="20"/>
                <w:szCs w:val="20"/>
              </w:rPr>
              <w:t>E</w:t>
            </w:r>
            <w:r w:rsidR="00261E56" w:rsidRPr="00952A71">
              <w:rPr>
                <w:rFonts w:cs="Times New Roman"/>
                <w:i/>
                <w:sz w:val="20"/>
                <w:szCs w:val="20"/>
              </w:rPr>
              <w:t xml:space="preserve">nrollment </w:t>
            </w:r>
          </w:p>
        </w:tc>
        <w:tc>
          <w:tcPr>
            <w:tcW w:w="8041" w:type="dxa"/>
            <w:gridSpan w:val="10"/>
          </w:tcPr>
          <w:p w14:paraId="6EB9353A" w14:textId="49C02C72" w:rsidR="00303006" w:rsidRPr="00952A71" w:rsidRDefault="004D11E7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3.0 GPA; </w:t>
            </w:r>
            <w:r w:rsidR="001F2D73" w:rsidRPr="00952A71">
              <w:rPr>
                <w:rFonts w:cs="Times New Roman"/>
                <w:sz w:val="20"/>
                <w:szCs w:val="20"/>
              </w:rPr>
              <w:t>Grades 1</w:t>
            </w:r>
            <w:r w:rsidR="00A8588B" w:rsidRPr="00952A71">
              <w:rPr>
                <w:rFonts w:cs="Times New Roman"/>
                <w:sz w:val="20"/>
                <w:szCs w:val="20"/>
              </w:rPr>
              <w:t>0</w:t>
            </w:r>
            <w:r w:rsidR="0058283F" w:rsidRPr="00952A71">
              <w:rPr>
                <w:rFonts w:cs="Times New Roman"/>
                <w:sz w:val="20"/>
                <w:szCs w:val="20"/>
              </w:rPr>
              <w:t>-12;</w:t>
            </w:r>
            <w:r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AE5132" w:rsidRPr="00952A71">
              <w:rPr>
                <w:rFonts w:cs="Times New Roman"/>
                <w:sz w:val="20"/>
                <w:szCs w:val="20"/>
              </w:rPr>
              <w:t>Qualifying</w:t>
            </w:r>
            <w:r w:rsidRPr="00952A71">
              <w:rPr>
                <w:rFonts w:cs="Times New Roman"/>
                <w:sz w:val="20"/>
                <w:szCs w:val="20"/>
              </w:rPr>
              <w:t xml:space="preserve"> test scores of:</w:t>
            </w:r>
            <w:r w:rsidR="00AE5132" w:rsidRPr="00952A71">
              <w:rPr>
                <w:rFonts w:cs="Times New Roman"/>
                <w:sz w:val="20"/>
                <w:szCs w:val="20"/>
              </w:rPr>
              <w:t xml:space="preserve"> PERT</w:t>
            </w:r>
            <w:r w:rsidR="00A06C4D" w:rsidRPr="00952A71">
              <w:rPr>
                <w:rFonts w:cs="Times New Roman"/>
                <w:sz w:val="20"/>
                <w:szCs w:val="20"/>
              </w:rPr>
              <w:t xml:space="preserve"> Reading 106 and Writing 103 or </w:t>
            </w:r>
            <w:r w:rsidR="00AE5132" w:rsidRPr="00952A71">
              <w:rPr>
                <w:rFonts w:cs="Times New Roman"/>
                <w:sz w:val="20"/>
                <w:szCs w:val="20"/>
              </w:rPr>
              <w:t>ACT</w:t>
            </w:r>
            <w:r w:rsidR="00A06C4D" w:rsidRPr="00952A71">
              <w:rPr>
                <w:rFonts w:cs="Times New Roman"/>
                <w:sz w:val="20"/>
                <w:szCs w:val="20"/>
              </w:rPr>
              <w:t xml:space="preserve"> Reading 19 and English 17 </w:t>
            </w:r>
            <w:r w:rsidR="00AE5132" w:rsidRPr="00952A71">
              <w:rPr>
                <w:rFonts w:cs="Times New Roman"/>
                <w:sz w:val="20"/>
                <w:szCs w:val="20"/>
              </w:rPr>
              <w:t>or SAT</w:t>
            </w:r>
            <w:r w:rsidR="00A06C4D" w:rsidRPr="00952A71">
              <w:rPr>
                <w:rFonts w:cs="Times New Roman"/>
                <w:sz w:val="20"/>
                <w:szCs w:val="20"/>
              </w:rPr>
              <w:t xml:space="preserve"> Reading 440. </w:t>
            </w:r>
            <w:r w:rsidR="00AE5132" w:rsidRPr="00952A71">
              <w:rPr>
                <w:rFonts w:cs="Times New Roman"/>
                <w:sz w:val="20"/>
                <w:szCs w:val="20"/>
              </w:rPr>
              <w:t>Pass FSA.</w:t>
            </w:r>
            <w:r w:rsidR="00A06C4D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261E56" w:rsidRPr="00952A71">
              <w:rPr>
                <w:rFonts w:cs="Times New Roman"/>
                <w:b/>
                <w:sz w:val="20"/>
                <w:szCs w:val="20"/>
              </w:rPr>
              <w:t>MATURE CONTENT.</w:t>
            </w:r>
          </w:p>
        </w:tc>
      </w:tr>
      <w:tr w:rsidR="00030AD8" w:rsidRPr="00952A71" w14:paraId="3F3FA52C" w14:textId="77777777" w:rsidTr="2B17B544">
        <w:tc>
          <w:tcPr>
            <w:tcW w:w="11366" w:type="dxa"/>
            <w:gridSpan w:val="15"/>
          </w:tcPr>
          <w:p w14:paraId="603A7FA4" w14:textId="77777777" w:rsidR="00030AD8" w:rsidRPr="00952A71" w:rsidRDefault="00030AD8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MATHEMATICS</w:t>
            </w:r>
            <w:r w:rsidR="00970F04" w:rsidRPr="00952A71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970F04" w:rsidRPr="00952A71">
              <w:rPr>
                <w:rFonts w:cs="Times New Roman"/>
                <w:sz w:val="20"/>
                <w:szCs w:val="20"/>
              </w:rPr>
              <w:t>4 math credits required for graduation</w:t>
            </w:r>
          </w:p>
        </w:tc>
      </w:tr>
      <w:tr w:rsidR="00EE7BD2" w:rsidRPr="00952A71" w14:paraId="4D3D4C44" w14:textId="77777777" w:rsidTr="002E444D">
        <w:tc>
          <w:tcPr>
            <w:tcW w:w="374" w:type="dxa"/>
          </w:tcPr>
          <w:p w14:paraId="07B066B9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1561839A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Algebra I-B</w:t>
            </w:r>
          </w:p>
        </w:tc>
        <w:tc>
          <w:tcPr>
            <w:tcW w:w="8041" w:type="dxa"/>
            <w:gridSpan w:val="10"/>
          </w:tcPr>
          <w:p w14:paraId="59026DDB" w14:textId="520EDAF3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Algebra I-A</w:t>
            </w:r>
            <w:r w:rsidR="00E96346" w:rsidRPr="00952A71">
              <w:rPr>
                <w:rFonts w:cs="Times New Roman"/>
                <w:sz w:val="20"/>
                <w:szCs w:val="20"/>
              </w:rPr>
              <w:t xml:space="preserve">. </w:t>
            </w:r>
            <w:r w:rsidR="00D2007C" w:rsidRPr="00952A71">
              <w:rPr>
                <w:rFonts w:cs="Times New Roman"/>
                <w:sz w:val="20"/>
                <w:szCs w:val="20"/>
              </w:rPr>
              <w:t>EOC Exam will be 30% of the final grade</w:t>
            </w:r>
          </w:p>
        </w:tc>
      </w:tr>
      <w:tr w:rsidR="00EE7BD2" w:rsidRPr="00952A71" w14:paraId="5D9685CA" w14:textId="77777777" w:rsidTr="002E444D">
        <w:tc>
          <w:tcPr>
            <w:tcW w:w="374" w:type="dxa"/>
          </w:tcPr>
          <w:p w14:paraId="43A3A126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769FD7A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Geometry</w:t>
            </w:r>
          </w:p>
        </w:tc>
        <w:tc>
          <w:tcPr>
            <w:tcW w:w="8041" w:type="dxa"/>
            <w:gridSpan w:val="10"/>
          </w:tcPr>
          <w:p w14:paraId="382E26E2" w14:textId="58509E3F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52A71">
              <w:rPr>
                <w:rFonts w:cs="Times New Roman"/>
                <w:sz w:val="20"/>
                <w:szCs w:val="20"/>
              </w:rPr>
              <w:t>Alg</w:t>
            </w:r>
            <w:proofErr w:type="spellEnd"/>
            <w:r w:rsidR="0049274D">
              <w:rPr>
                <w:rFonts w:cs="Times New Roman"/>
                <w:sz w:val="20"/>
                <w:szCs w:val="20"/>
              </w:rPr>
              <w:t xml:space="preserve"> 1/</w:t>
            </w:r>
            <w:proofErr w:type="spellStart"/>
            <w:r w:rsidR="0049274D">
              <w:rPr>
                <w:rFonts w:cs="Times New Roman"/>
                <w:sz w:val="20"/>
                <w:szCs w:val="20"/>
              </w:rPr>
              <w:t>Alg</w:t>
            </w:r>
            <w:proofErr w:type="spellEnd"/>
            <w:r w:rsidR="0049274D">
              <w:rPr>
                <w:rFonts w:cs="Times New Roman"/>
                <w:sz w:val="20"/>
                <w:szCs w:val="20"/>
              </w:rPr>
              <w:t xml:space="preserve"> 1B or Lib Arts 1</w:t>
            </w:r>
            <w:r w:rsidR="00E96346" w:rsidRPr="00952A71">
              <w:rPr>
                <w:rFonts w:cs="Times New Roman"/>
                <w:sz w:val="20"/>
                <w:szCs w:val="20"/>
              </w:rPr>
              <w:t xml:space="preserve">. </w:t>
            </w:r>
            <w:r w:rsidR="00D2007C" w:rsidRPr="00952A71">
              <w:rPr>
                <w:rFonts w:cs="Times New Roman"/>
                <w:sz w:val="20"/>
                <w:szCs w:val="20"/>
              </w:rPr>
              <w:t>EOC Exam will be 30% of the final grade</w:t>
            </w:r>
            <w:r w:rsidR="009511B1">
              <w:rPr>
                <w:rFonts w:cs="Times New Roman"/>
                <w:sz w:val="20"/>
                <w:szCs w:val="20"/>
              </w:rPr>
              <w:t xml:space="preserve">, Passing score on </w:t>
            </w:r>
            <w:proofErr w:type="spellStart"/>
            <w:r w:rsidR="0049274D">
              <w:rPr>
                <w:rFonts w:cs="Times New Roman"/>
                <w:sz w:val="20"/>
                <w:szCs w:val="20"/>
              </w:rPr>
              <w:t>Alg</w:t>
            </w:r>
            <w:proofErr w:type="spellEnd"/>
            <w:r w:rsidR="0049274D">
              <w:rPr>
                <w:rFonts w:cs="Times New Roman"/>
                <w:sz w:val="20"/>
                <w:szCs w:val="20"/>
              </w:rPr>
              <w:t xml:space="preserve"> 1 </w:t>
            </w:r>
            <w:r w:rsidR="009511B1">
              <w:rPr>
                <w:rFonts w:cs="Times New Roman"/>
                <w:sz w:val="20"/>
                <w:szCs w:val="20"/>
              </w:rPr>
              <w:t>EOC</w:t>
            </w:r>
          </w:p>
        </w:tc>
      </w:tr>
      <w:tr w:rsidR="00EE7BD2" w:rsidRPr="00952A71" w14:paraId="597CD095" w14:textId="77777777" w:rsidTr="002E444D">
        <w:tc>
          <w:tcPr>
            <w:tcW w:w="374" w:type="dxa"/>
          </w:tcPr>
          <w:p w14:paraId="7297807A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3928D051" w14:textId="77777777" w:rsidR="00EE7BD2" w:rsidRPr="00952A71" w:rsidRDefault="00EE7BD2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Geometry Honors</w:t>
            </w:r>
          </w:p>
        </w:tc>
        <w:tc>
          <w:tcPr>
            <w:tcW w:w="8041" w:type="dxa"/>
            <w:gridSpan w:val="10"/>
          </w:tcPr>
          <w:p w14:paraId="6DCC80F9" w14:textId="2031D8C9" w:rsidR="00EE7BD2" w:rsidRPr="00952A71" w:rsidRDefault="00D25D53" w:rsidP="0011163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52A71">
              <w:rPr>
                <w:rFonts w:cs="Times New Roman"/>
                <w:sz w:val="20"/>
                <w:szCs w:val="20"/>
              </w:rPr>
              <w:t>Alg</w:t>
            </w:r>
            <w:proofErr w:type="spellEnd"/>
            <w:r w:rsidRPr="00952A71">
              <w:rPr>
                <w:rFonts w:cs="Times New Roman"/>
                <w:sz w:val="20"/>
                <w:szCs w:val="20"/>
              </w:rPr>
              <w:t xml:space="preserve"> 1 Hons: 90; </w:t>
            </w:r>
            <w:proofErr w:type="spellStart"/>
            <w:r w:rsidR="00EE7BD2" w:rsidRPr="00952A71">
              <w:rPr>
                <w:rFonts w:cs="Times New Roman"/>
                <w:sz w:val="20"/>
                <w:szCs w:val="20"/>
              </w:rPr>
              <w:t>Alg</w:t>
            </w:r>
            <w:proofErr w:type="spellEnd"/>
            <w:r w:rsidRPr="00952A71">
              <w:rPr>
                <w:rFonts w:cs="Times New Roman"/>
                <w:sz w:val="20"/>
                <w:szCs w:val="20"/>
              </w:rPr>
              <w:t xml:space="preserve"> I: 98</w:t>
            </w:r>
            <w:r w:rsidR="00D2007C" w:rsidRPr="00952A71">
              <w:rPr>
                <w:rFonts w:cs="Times New Roman"/>
                <w:sz w:val="20"/>
                <w:szCs w:val="20"/>
              </w:rPr>
              <w:t>,</w:t>
            </w:r>
            <w:r w:rsidR="00E96346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0C65CC" w:rsidRPr="00952A71">
              <w:rPr>
                <w:rFonts w:cs="Times New Roman"/>
                <w:sz w:val="20"/>
                <w:szCs w:val="20"/>
              </w:rPr>
              <w:t>EOC</w:t>
            </w:r>
            <w:r w:rsidR="00E96346" w:rsidRPr="00952A71">
              <w:rPr>
                <w:rFonts w:cs="Times New Roman"/>
                <w:sz w:val="20"/>
                <w:szCs w:val="20"/>
              </w:rPr>
              <w:t xml:space="preserve"> Exam 30% of the final grade</w:t>
            </w:r>
            <w:r w:rsidRPr="00952A71">
              <w:rPr>
                <w:rFonts w:cs="Times New Roman"/>
                <w:sz w:val="20"/>
                <w:szCs w:val="20"/>
              </w:rPr>
              <w:t>;</w:t>
            </w:r>
            <w:r w:rsidR="001F2D73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1F2D73" w:rsidRPr="00952A71">
              <w:rPr>
                <w:rFonts w:cs="Times New Roman"/>
                <w:b/>
                <w:sz w:val="20"/>
                <w:szCs w:val="20"/>
              </w:rPr>
              <w:t>Summer assignments required</w:t>
            </w:r>
            <w:r w:rsidR="001F2D73" w:rsidRPr="00952A7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E7BD2" w:rsidRPr="00952A71" w14:paraId="28C670B5" w14:textId="77777777" w:rsidTr="002E444D">
        <w:tc>
          <w:tcPr>
            <w:tcW w:w="374" w:type="dxa"/>
          </w:tcPr>
          <w:p w14:paraId="245AD559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4BB77C6A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Liberal Arts Math 1</w:t>
            </w:r>
          </w:p>
        </w:tc>
        <w:tc>
          <w:tcPr>
            <w:tcW w:w="8041" w:type="dxa"/>
            <w:gridSpan w:val="10"/>
          </w:tcPr>
          <w:p w14:paraId="592CDA7A" w14:textId="6D5789B5" w:rsidR="00EE7BD2" w:rsidRPr="00952A71" w:rsidRDefault="00955C5F" w:rsidP="0011163B">
            <w:pPr>
              <w:pStyle w:val="PlainText"/>
              <w:tabs>
                <w:tab w:val="right" w:pos="9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lang w:val="en-US"/>
              </w:rPr>
              <w:t xml:space="preserve">lgebra 1 or 1-B, </w:t>
            </w:r>
            <w:r w:rsidR="009511B1">
              <w:rPr>
                <w:rFonts w:asciiTheme="minorHAnsi" w:hAnsiTheme="minorHAnsi"/>
                <w:lang w:val="en-US"/>
              </w:rPr>
              <w:t>no passing score on the Algebra 1 EOC</w:t>
            </w:r>
            <w:r w:rsidR="00CD213D" w:rsidRPr="00952A7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EE7BD2" w:rsidRPr="00952A71" w14:paraId="051C0AD6" w14:textId="77777777" w:rsidTr="002E444D">
        <w:tc>
          <w:tcPr>
            <w:tcW w:w="374" w:type="dxa"/>
          </w:tcPr>
          <w:p w14:paraId="5FDEA94B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C117E68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Algebra II</w:t>
            </w:r>
          </w:p>
        </w:tc>
        <w:tc>
          <w:tcPr>
            <w:tcW w:w="8041" w:type="dxa"/>
            <w:gridSpan w:val="10"/>
          </w:tcPr>
          <w:p w14:paraId="462B45A8" w14:textId="05B2AAFA" w:rsidR="00EE7BD2" w:rsidRPr="00952A71" w:rsidRDefault="00CF3A74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Algebra: 75 and </w:t>
            </w:r>
            <w:r w:rsidR="00EE7BD2" w:rsidRPr="00952A71">
              <w:rPr>
                <w:rFonts w:cs="Times New Roman"/>
                <w:sz w:val="20"/>
                <w:szCs w:val="20"/>
              </w:rPr>
              <w:t>Geo</w:t>
            </w:r>
            <w:r w:rsidR="00E96DD4" w:rsidRPr="00952A71">
              <w:rPr>
                <w:rFonts w:cs="Times New Roman"/>
                <w:sz w:val="20"/>
                <w:szCs w:val="20"/>
              </w:rPr>
              <w:t>metry</w:t>
            </w:r>
            <w:r w:rsidR="001F2D73" w:rsidRPr="00952A71">
              <w:rPr>
                <w:rFonts w:cs="Times New Roman"/>
                <w:sz w:val="20"/>
                <w:szCs w:val="20"/>
              </w:rPr>
              <w:t>:</w:t>
            </w:r>
            <w:r w:rsidRPr="00952A71">
              <w:rPr>
                <w:rFonts w:cs="Times New Roman"/>
                <w:sz w:val="20"/>
                <w:szCs w:val="20"/>
              </w:rPr>
              <w:t xml:space="preserve"> 75</w:t>
            </w:r>
            <w:r w:rsidR="00F2787B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Pr="00952A71">
              <w:rPr>
                <w:rFonts w:cs="Times New Roman"/>
                <w:sz w:val="20"/>
                <w:szCs w:val="20"/>
              </w:rPr>
              <w:t>or Geometry Hono</w:t>
            </w:r>
            <w:r w:rsidR="00F2787B" w:rsidRPr="00952A71">
              <w:rPr>
                <w:rFonts w:cs="Times New Roman"/>
                <w:sz w:val="20"/>
                <w:szCs w:val="20"/>
              </w:rPr>
              <w:t>rs</w:t>
            </w:r>
            <w:r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30796F" w:rsidRPr="00952A71">
              <w:rPr>
                <w:rFonts w:cs="Times New Roman"/>
                <w:sz w:val="20"/>
                <w:szCs w:val="20"/>
              </w:rPr>
              <w:t>84</w:t>
            </w:r>
            <w:r w:rsidRPr="00952A71">
              <w:rPr>
                <w:rFonts w:cs="Times New Roman"/>
                <w:sz w:val="20"/>
                <w:szCs w:val="20"/>
              </w:rPr>
              <w:t xml:space="preserve"> or below</w:t>
            </w:r>
          </w:p>
        </w:tc>
      </w:tr>
      <w:tr w:rsidR="00EE7BD2" w:rsidRPr="00952A71" w14:paraId="6BEC228C" w14:textId="77777777" w:rsidTr="002E444D">
        <w:tc>
          <w:tcPr>
            <w:tcW w:w="374" w:type="dxa"/>
          </w:tcPr>
          <w:p w14:paraId="1FD86E30" w14:textId="77777777" w:rsidR="00EE7BD2" w:rsidRPr="00952A71" w:rsidRDefault="00EE7BD2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4D07F4FD" w14:textId="286B4C05" w:rsidR="00EE7BD2" w:rsidRPr="00952A71" w:rsidRDefault="00EE7BD2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Algebra </w:t>
            </w:r>
            <w:r w:rsidR="00B55945" w:rsidRPr="00952A71">
              <w:rPr>
                <w:rFonts w:cs="Times New Roman"/>
                <w:i/>
                <w:sz w:val="20"/>
                <w:szCs w:val="20"/>
              </w:rPr>
              <w:t>II Honors</w:t>
            </w:r>
          </w:p>
        </w:tc>
        <w:tc>
          <w:tcPr>
            <w:tcW w:w="8041" w:type="dxa"/>
            <w:gridSpan w:val="10"/>
          </w:tcPr>
          <w:p w14:paraId="454E67AD" w14:textId="27E653CC" w:rsidR="00EE7BD2" w:rsidRPr="00952A71" w:rsidRDefault="0030796F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Algebra Honors: 85</w:t>
            </w:r>
            <w:r w:rsidR="00CF3A74" w:rsidRPr="00952A71">
              <w:rPr>
                <w:rFonts w:cs="Times New Roman"/>
                <w:sz w:val="20"/>
                <w:szCs w:val="20"/>
              </w:rPr>
              <w:t xml:space="preserve"> and </w:t>
            </w:r>
            <w:r w:rsidRPr="00952A71">
              <w:rPr>
                <w:rFonts w:cs="Times New Roman"/>
                <w:sz w:val="20"/>
                <w:szCs w:val="20"/>
              </w:rPr>
              <w:t>Geometry Honors: 85</w:t>
            </w:r>
            <w:r w:rsidR="004505AE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E96346" w:rsidRPr="00952A71">
              <w:rPr>
                <w:rFonts w:cs="Times New Roman"/>
                <w:b/>
                <w:sz w:val="20"/>
                <w:szCs w:val="20"/>
              </w:rPr>
              <w:t>Summer assignments required</w:t>
            </w:r>
          </w:p>
        </w:tc>
      </w:tr>
      <w:tr w:rsidR="006F10CD" w:rsidRPr="00952A71" w14:paraId="173CBF00" w14:textId="77777777" w:rsidTr="002E444D">
        <w:tc>
          <w:tcPr>
            <w:tcW w:w="374" w:type="dxa"/>
          </w:tcPr>
          <w:p w14:paraId="5CF658BB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1B6F225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Liberal Arts Math II</w:t>
            </w:r>
          </w:p>
        </w:tc>
        <w:tc>
          <w:tcPr>
            <w:tcW w:w="8041" w:type="dxa"/>
            <w:gridSpan w:val="10"/>
          </w:tcPr>
          <w:p w14:paraId="12746B15" w14:textId="3BE0D000" w:rsidR="006F10CD" w:rsidRPr="00C25564" w:rsidRDefault="00C25564" w:rsidP="0011163B">
            <w:pPr>
              <w:pStyle w:val="PlainText"/>
              <w:tabs>
                <w:tab w:val="right" w:pos="9360"/>
              </w:tabs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Geometry: </w:t>
            </w:r>
            <w:r w:rsidR="006F10CD" w:rsidRPr="00952A71">
              <w:rPr>
                <w:rFonts w:asciiTheme="minorHAnsi" w:hAnsiTheme="minorHAnsi"/>
              </w:rPr>
              <w:t xml:space="preserve"> 74 or below</w:t>
            </w:r>
          </w:p>
        </w:tc>
      </w:tr>
      <w:tr w:rsidR="006F10CD" w:rsidRPr="00952A71" w14:paraId="01A6DFB1" w14:textId="77777777" w:rsidTr="002E444D">
        <w:tc>
          <w:tcPr>
            <w:tcW w:w="374" w:type="dxa"/>
          </w:tcPr>
          <w:p w14:paraId="10782996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CE01703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Advanced Topics in Math</w:t>
            </w:r>
          </w:p>
        </w:tc>
        <w:tc>
          <w:tcPr>
            <w:tcW w:w="8041" w:type="dxa"/>
            <w:gridSpan w:val="10"/>
          </w:tcPr>
          <w:p w14:paraId="6BDFBEC8" w14:textId="20283BCD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Algebra II: 7</w:t>
            </w:r>
            <w:r w:rsidR="001468B7">
              <w:rPr>
                <w:rFonts w:cs="Times New Roman"/>
                <w:sz w:val="20"/>
                <w:szCs w:val="20"/>
              </w:rPr>
              <w:t>0</w:t>
            </w:r>
            <w:r w:rsidRPr="00952A71">
              <w:rPr>
                <w:rFonts w:cs="Times New Roman"/>
                <w:sz w:val="20"/>
                <w:szCs w:val="20"/>
              </w:rPr>
              <w:t xml:space="preserve"> or above</w:t>
            </w:r>
          </w:p>
        </w:tc>
      </w:tr>
      <w:tr w:rsidR="006F10CD" w:rsidRPr="00952A71" w14:paraId="535DE717" w14:textId="77777777" w:rsidTr="002E444D">
        <w:tc>
          <w:tcPr>
            <w:tcW w:w="374" w:type="dxa"/>
          </w:tcPr>
          <w:p w14:paraId="79E04577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2BD5E0F7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Math for College Readiness</w:t>
            </w:r>
          </w:p>
        </w:tc>
        <w:tc>
          <w:tcPr>
            <w:tcW w:w="8041" w:type="dxa"/>
            <w:gridSpan w:val="10"/>
          </w:tcPr>
          <w:p w14:paraId="472436FA" w14:textId="428AE570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12th grade</w:t>
            </w:r>
            <w:r w:rsidR="003136AE" w:rsidRPr="00952A7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F10CD" w:rsidRPr="00952A71" w14:paraId="5F352D7A" w14:textId="77777777" w:rsidTr="002E444D">
        <w:tc>
          <w:tcPr>
            <w:tcW w:w="374" w:type="dxa"/>
          </w:tcPr>
          <w:p w14:paraId="5477482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F16ED9B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Precalculus Honors</w:t>
            </w:r>
          </w:p>
        </w:tc>
        <w:tc>
          <w:tcPr>
            <w:tcW w:w="8041" w:type="dxa"/>
            <w:gridSpan w:val="10"/>
          </w:tcPr>
          <w:p w14:paraId="2DA6486C" w14:textId="6796B758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Algebra II Honors: 85;</w:t>
            </w:r>
            <w:r w:rsidR="009563F7" w:rsidRPr="00952A71">
              <w:rPr>
                <w:rFonts w:cs="Times New Roman"/>
                <w:sz w:val="20"/>
                <w:szCs w:val="20"/>
              </w:rPr>
              <w:t xml:space="preserve"> Algebra 2: 98 &amp; teacher rec</w:t>
            </w:r>
            <w:r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D25D53" w:rsidRPr="00952A71">
              <w:rPr>
                <w:rFonts w:cs="Times New Roman"/>
                <w:b/>
                <w:sz w:val="20"/>
                <w:szCs w:val="20"/>
              </w:rPr>
              <w:t>Summer assignments required</w:t>
            </w:r>
          </w:p>
        </w:tc>
      </w:tr>
      <w:tr w:rsidR="006F10CD" w:rsidRPr="00952A71" w14:paraId="2C61CC29" w14:textId="77777777" w:rsidTr="002E444D">
        <w:tc>
          <w:tcPr>
            <w:tcW w:w="374" w:type="dxa"/>
          </w:tcPr>
          <w:p w14:paraId="161E7DC9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8E7FF3C" w14:textId="37CEF214" w:rsidR="006F10CD" w:rsidRPr="00952A71" w:rsidRDefault="006F10CD" w:rsidP="00D2007C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College Algebra &amp; Statistics </w:t>
            </w:r>
            <w:r w:rsidR="00906B79" w:rsidRPr="00952A71">
              <w:rPr>
                <w:rFonts w:cs="Times New Roman"/>
                <w:i/>
                <w:sz w:val="20"/>
                <w:szCs w:val="20"/>
              </w:rPr>
              <w:t>Dual Enrollment</w:t>
            </w:r>
          </w:p>
        </w:tc>
        <w:tc>
          <w:tcPr>
            <w:tcW w:w="8041" w:type="dxa"/>
            <w:gridSpan w:val="10"/>
          </w:tcPr>
          <w:p w14:paraId="7737A27F" w14:textId="5BD81456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3.0 GPA; Completion of Algebra II and qualifying test scores of: 123 PERT Math or 83 CPT Math or 21 ACT Math or </w:t>
            </w:r>
            <w:r w:rsidR="00160C5A">
              <w:rPr>
                <w:rFonts w:cs="Times New Roman"/>
                <w:sz w:val="20"/>
                <w:szCs w:val="20"/>
              </w:rPr>
              <w:t>27.5</w:t>
            </w:r>
            <w:r w:rsidRPr="00952A71">
              <w:rPr>
                <w:rFonts w:cs="Times New Roman"/>
                <w:sz w:val="20"/>
                <w:szCs w:val="20"/>
              </w:rPr>
              <w:t xml:space="preserve"> SAT Math. Pass FSA ELA.  </w:t>
            </w:r>
          </w:p>
        </w:tc>
      </w:tr>
      <w:tr w:rsidR="006F10CD" w:rsidRPr="00952A71" w14:paraId="360263B5" w14:textId="77777777" w:rsidTr="002E444D">
        <w:tc>
          <w:tcPr>
            <w:tcW w:w="374" w:type="dxa"/>
          </w:tcPr>
          <w:p w14:paraId="3EE21BA2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034AEE6C" w14:textId="1B16FEDA" w:rsidR="006F10CD" w:rsidRPr="00952A71" w:rsidRDefault="006F10CD" w:rsidP="00A42BDD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Plane Trigonometry &amp; Precalculus </w:t>
            </w:r>
            <w:r w:rsidR="00906B79" w:rsidRPr="00952A71">
              <w:rPr>
                <w:rFonts w:cs="Times New Roman"/>
                <w:i/>
                <w:sz w:val="20"/>
                <w:szCs w:val="20"/>
              </w:rPr>
              <w:t>Dual Enrollment</w:t>
            </w:r>
          </w:p>
        </w:tc>
        <w:tc>
          <w:tcPr>
            <w:tcW w:w="8041" w:type="dxa"/>
            <w:gridSpan w:val="10"/>
          </w:tcPr>
          <w:p w14:paraId="6CA94D2B" w14:textId="37393562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3.0 GPA; Completion of College Algebra or qualifying test scores of: 24 ACT Math or </w:t>
            </w:r>
            <w:r w:rsidR="008D7A59">
              <w:rPr>
                <w:rFonts w:cs="Times New Roman"/>
                <w:sz w:val="20"/>
                <w:szCs w:val="20"/>
              </w:rPr>
              <w:t>30</w:t>
            </w:r>
            <w:r w:rsidRPr="00952A71">
              <w:rPr>
                <w:rFonts w:cs="Times New Roman"/>
                <w:sz w:val="20"/>
                <w:szCs w:val="20"/>
              </w:rPr>
              <w:t xml:space="preserve"> SA</w:t>
            </w:r>
            <w:r w:rsidR="00D25D53" w:rsidRPr="00952A71">
              <w:rPr>
                <w:rFonts w:cs="Times New Roman"/>
                <w:sz w:val="20"/>
                <w:szCs w:val="20"/>
              </w:rPr>
              <w:t>T Math. Pass FSA</w:t>
            </w:r>
            <w:r w:rsidRPr="00952A7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F10CD" w:rsidRPr="00952A71" w14:paraId="3F48FC6F" w14:textId="77777777" w:rsidTr="002E444D">
        <w:tc>
          <w:tcPr>
            <w:tcW w:w="374" w:type="dxa"/>
          </w:tcPr>
          <w:p w14:paraId="14B7F5B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0594018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Calculus AB</w:t>
            </w:r>
          </w:p>
        </w:tc>
        <w:tc>
          <w:tcPr>
            <w:tcW w:w="8041" w:type="dxa"/>
            <w:gridSpan w:val="10"/>
          </w:tcPr>
          <w:p w14:paraId="2AFCCCC9" w14:textId="4980CB9E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Precalculus Honors: 85. </w:t>
            </w:r>
            <w:r w:rsidR="00D25D53" w:rsidRPr="00952A71">
              <w:rPr>
                <w:rFonts w:cs="Times New Roman"/>
                <w:b/>
                <w:bCs/>
                <w:sz w:val="20"/>
                <w:szCs w:val="20"/>
              </w:rPr>
              <w:t>Summer assignments required</w:t>
            </w:r>
          </w:p>
        </w:tc>
      </w:tr>
      <w:tr w:rsidR="006F10CD" w:rsidRPr="00952A71" w14:paraId="6B1377E2" w14:textId="77777777" w:rsidTr="002E444D">
        <w:tc>
          <w:tcPr>
            <w:tcW w:w="374" w:type="dxa"/>
          </w:tcPr>
          <w:p w14:paraId="6E08F7C0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9158140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Calculus BC</w:t>
            </w:r>
          </w:p>
        </w:tc>
        <w:tc>
          <w:tcPr>
            <w:tcW w:w="8041" w:type="dxa"/>
            <w:gridSpan w:val="10"/>
          </w:tcPr>
          <w:p w14:paraId="790C61DE" w14:textId="592DB4E0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Precalculus Honors: 95; AP Calculus AB: 85. </w:t>
            </w:r>
            <w:r w:rsidRPr="00952A71">
              <w:rPr>
                <w:rFonts w:cs="Times New Roman"/>
                <w:b/>
                <w:bCs/>
                <w:sz w:val="20"/>
                <w:szCs w:val="20"/>
              </w:rPr>
              <w:t xml:space="preserve">Summer assignments </w:t>
            </w:r>
            <w:r w:rsidR="00D25D53" w:rsidRPr="00952A71">
              <w:rPr>
                <w:rFonts w:cs="Times New Roman"/>
                <w:b/>
                <w:bCs/>
                <w:sz w:val="20"/>
                <w:szCs w:val="20"/>
              </w:rPr>
              <w:t>required</w:t>
            </w:r>
          </w:p>
        </w:tc>
      </w:tr>
      <w:tr w:rsidR="00646D17" w:rsidRPr="00952A71" w14:paraId="7FFB10F5" w14:textId="77777777" w:rsidTr="002E444D">
        <w:tc>
          <w:tcPr>
            <w:tcW w:w="374" w:type="dxa"/>
          </w:tcPr>
          <w:p w14:paraId="4980348B" w14:textId="77777777" w:rsidR="00646D17" w:rsidRPr="00952A71" w:rsidRDefault="00646D17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566C976E" w14:textId="72005445" w:rsidR="00646D17" w:rsidRPr="00952A71" w:rsidRDefault="00646D17" w:rsidP="0011163B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AP Statistics</w:t>
            </w:r>
          </w:p>
        </w:tc>
        <w:tc>
          <w:tcPr>
            <w:tcW w:w="8041" w:type="dxa"/>
            <w:gridSpan w:val="10"/>
          </w:tcPr>
          <w:p w14:paraId="1EFA361F" w14:textId="7C77E41B" w:rsidR="00646D17" w:rsidRPr="00952A71" w:rsidRDefault="2B17B544" w:rsidP="2B17B544">
            <w:pPr>
              <w:rPr>
                <w:rFonts w:cs="Times New Roman"/>
                <w:sz w:val="20"/>
                <w:szCs w:val="20"/>
              </w:rPr>
            </w:pPr>
            <w:r w:rsidRPr="2B17B544">
              <w:rPr>
                <w:rFonts w:cs="Times New Roman"/>
                <w:sz w:val="20"/>
                <w:szCs w:val="20"/>
              </w:rPr>
              <w:t xml:space="preserve">Precalculus Honors: 85 or DE Statistics 90. </w:t>
            </w:r>
            <w:r w:rsidRPr="2B17B544">
              <w:rPr>
                <w:rFonts w:cs="Times New Roman"/>
                <w:b/>
                <w:bCs/>
                <w:sz w:val="20"/>
                <w:szCs w:val="20"/>
              </w:rPr>
              <w:t>Summer assignments required</w:t>
            </w:r>
          </w:p>
        </w:tc>
      </w:tr>
      <w:tr w:rsidR="006F10CD" w:rsidRPr="00952A71" w14:paraId="281A2F66" w14:textId="77777777" w:rsidTr="2B17B544">
        <w:tc>
          <w:tcPr>
            <w:tcW w:w="11366" w:type="dxa"/>
            <w:gridSpan w:val="15"/>
          </w:tcPr>
          <w:p w14:paraId="64EB0B37" w14:textId="77777777" w:rsidR="006F10CD" w:rsidRPr="00952A71" w:rsidRDefault="00970F04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SCIENCE,</w:t>
            </w:r>
            <w:r w:rsidR="006F10CD" w:rsidRPr="00952A71">
              <w:rPr>
                <w:rFonts w:cs="Times New Roman"/>
                <w:sz w:val="20"/>
                <w:szCs w:val="20"/>
              </w:rPr>
              <w:t xml:space="preserve"> $10 </w:t>
            </w:r>
            <w:r w:rsidR="00A42BDD" w:rsidRPr="00952A71">
              <w:rPr>
                <w:rFonts w:cs="Times New Roman"/>
                <w:sz w:val="20"/>
                <w:szCs w:val="20"/>
              </w:rPr>
              <w:t>lab fee for all science classes</w:t>
            </w:r>
            <w:r w:rsidRPr="00952A71">
              <w:rPr>
                <w:rFonts w:cs="Times New Roman"/>
                <w:sz w:val="20"/>
                <w:szCs w:val="20"/>
              </w:rPr>
              <w:t>: 3 Science credits required for graduation</w:t>
            </w:r>
          </w:p>
        </w:tc>
      </w:tr>
      <w:tr w:rsidR="00E94CAA" w:rsidRPr="00952A71" w14:paraId="4A877D62" w14:textId="77777777" w:rsidTr="002E444D">
        <w:tc>
          <w:tcPr>
            <w:tcW w:w="374" w:type="dxa"/>
          </w:tcPr>
          <w:p w14:paraId="560DADDC" w14:textId="77777777" w:rsidR="00E94CAA" w:rsidRPr="00952A71" w:rsidRDefault="00E94CAA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5D3A91C" w14:textId="793617F5" w:rsidR="00E94CAA" w:rsidRPr="00952A71" w:rsidRDefault="00E94CAA" w:rsidP="001116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Biology </w:t>
            </w:r>
          </w:p>
        </w:tc>
        <w:tc>
          <w:tcPr>
            <w:tcW w:w="8041" w:type="dxa"/>
            <w:gridSpan w:val="10"/>
          </w:tcPr>
          <w:p w14:paraId="040B8F5C" w14:textId="630170A3" w:rsidR="00E94CAA" w:rsidRPr="00952A71" w:rsidRDefault="00747C02" w:rsidP="001116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Grade 10</w:t>
            </w:r>
            <w:r w:rsidR="004D0013">
              <w:rPr>
                <w:rFonts w:cs="Times New Roman"/>
                <w:sz w:val="20"/>
                <w:szCs w:val="20"/>
              </w:rPr>
              <w:t xml:space="preserve">; </w:t>
            </w:r>
            <w:r w:rsidR="004D0013" w:rsidRPr="00952A71">
              <w:rPr>
                <w:rFonts w:cs="Times New Roman"/>
                <w:sz w:val="20"/>
                <w:szCs w:val="20"/>
              </w:rPr>
              <w:t>EOC Exam will be 30% of the final grade</w:t>
            </w:r>
          </w:p>
        </w:tc>
      </w:tr>
      <w:tr w:rsidR="006F10CD" w:rsidRPr="00952A71" w14:paraId="4E235F2D" w14:textId="77777777" w:rsidTr="002E444D">
        <w:tc>
          <w:tcPr>
            <w:tcW w:w="374" w:type="dxa"/>
          </w:tcPr>
          <w:p w14:paraId="0F991D8C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000F2DE6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Chemistry I</w:t>
            </w:r>
          </w:p>
        </w:tc>
        <w:tc>
          <w:tcPr>
            <w:tcW w:w="8041" w:type="dxa"/>
            <w:gridSpan w:val="10"/>
          </w:tcPr>
          <w:p w14:paraId="61608035" w14:textId="639926FC" w:rsidR="006F10CD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 10,</w:t>
            </w:r>
            <w:r w:rsidR="006F10CD" w:rsidRPr="00952A71">
              <w:rPr>
                <w:rFonts w:cs="Times New Roman"/>
                <w:sz w:val="20"/>
                <w:szCs w:val="20"/>
              </w:rPr>
              <w:t xml:space="preserve"> Algebra I: 90</w:t>
            </w:r>
            <w:r w:rsidR="00E657FD" w:rsidRPr="00952A71">
              <w:rPr>
                <w:rFonts w:cs="Times New Roman"/>
                <w:sz w:val="20"/>
                <w:szCs w:val="20"/>
              </w:rPr>
              <w:t>; Biology</w:t>
            </w:r>
          </w:p>
        </w:tc>
      </w:tr>
      <w:tr w:rsidR="006F10CD" w:rsidRPr="00952A71" w14:paraId="15FDC117" w14:textId="77777777" w:rsidTr="002E444D">
        <w:tc>
          <w:tcPr>
            <w:tcW w:w="374" w:type="dxa"/>
          </w:tcPr>
          <w:p w14:paraId="3E07145E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30A53DE1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Chemistry I Honors</w:t>
            </w:r>
          </w:p>
        </w:tc>
        <w:tc>
          <w:tcPr>
            <w:tcW w:w="8041" w:type="dxa"/>
            <w:gridSpan w:val="10"/>
          </w:tcPr>
          <w:p w14:paraId="4E43B183" w14:textId="443DA4E1" w:rsidR="006F10CD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 10,</w:t>
            </w:r>
            <w:r w:rsidR="00E657FD" w:rsidRPr="00952A71">
              <w:rPr>
                <w:rFonts w:cs="Times New Roman"/>
                <w:sz w:val="20"/>
                <w:szCs w:val="20"/>
              </w:rPr>
              <w:t xml:space="preserve"> Algebra I Honors: 90; Biology</w:t>
            </w:r>
            <w:r w:rsidR="00B21355">
              <w:rPr>
                <w:rFonts w:cs="Times New Roman"/>
                <w:sz w:val="20"/>
                <w:szCs w:val="20"/>
              </w:rPr>
              <w:t xml:space="preserve"> or Biology Honors</w:t>
            </w:r>
          </w:p>
        </w:tc>
      </w:tr>
      <w:tr w:rsidR="006F10CD" w:rsidRPr="00952A71" w14:paraId="3B56C07E" w14:textId="77777777" w:rsidTr="002E444D">
        <w:tc>
          <w:tcPr>
            <w:tcW w:w="374" w:type="dxa"/>
          </w:tcPr>
          <w:p w14:paraId="42E5424F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02D97F4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Marine Science I</w:t>
            </w:r>
          </w:p>
        </w:tc>
        <w:tc>
          <w:tcPr>
            <w:tcW w:w="8041" w:type="dxa"/>
            <w:gridSpan w:val="10"/>
          </w:tcPr>
          <w:p w14:paraId="202B61E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 11-12</w:t>
            </w:r>
          </w:p>
        </w:tc>
      </w:tr>
      <w:tr w:rsidR="00DF795B" w:rsidRPr="00952A71" w14:paraId="26B6826C" w14:textId="77777777" w:rsidTr="002E444D">
        <w:tc>
          <w:tcPr>
            <w:tcW w:w="374" w:type="dxa"/>
          </w:tcPr>
          <w:p w14:paraId="5D81A058" w14:textId="77777777" w:rsidR="00DF795B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50F14B60" w14:textId="013D4BDD" w:rsidR="00DF795B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Marine Science 1 Honors</w:t>
            </w:r>
          </w:p>
        </w:tc>
        <w:tc>
          <w:tcPr>
            <w:tcW w:w="8041" w:type="dxa"/>
            <w:gridSpan w:val="10"/>
          </w:tcPr>
          <w:p w14:paraId="53E581EF" w14:textId="0EDBAA5E" w:rsidR="00DF795B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 11-12, Biology I: 85 or Biology I Honors: 75</w:t>
            </w:r>
          </w:p>
        </w:tc>
      </w:tr>
      <w:tr w:rsidR="006F10CD" w:rsidRPr="00952A71" w14:paraId="1DB25828" w14:textId="77777777" w:rsidTr="002E444D">
        <w:tc>
          <w:tcPr>
            <w:tcW w:w="374" w:type="dxa"/>
          </w:tcPr>
          <w:p w14:paraId="0A236DC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0C363FA3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Earth/Space Science</w:t>
            </w:r>
          </w:p>
        </w:tc>
        <w:tc>
          <w:tcPr>
            <w:tcW w:w="8041" w:type="dxa"/>
            <w:gridSpan w:val="10"/>
          </w:tcPr>
          <w:p w14:paraId="1833FE60" w14:textId="7345CA15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 11-12</w:t>
            </w:r>
          </w:p>
        </w:tc>
      </w:tr>
      <w:tr w:rsidR="006F10CD" w:rsidRPr="00952A71" w14:paraId="572ACD82" w14:textId="77777777" w:rsidTr="002E444D">
        <w:tc>
          <w:tcPr>
            <w:tcW w:w="374" w:type="dxa"/>
          </w:tcPr>
          <w:p w14:paraId="5DECC19C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5ECC57A9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Anatomy/Physiology Honors</w:t>
            </w:r>
          </w:p>
        </w:tc>
        <w:tc>
          <w:tcPr>
            <w:tcW w:w="8041" w:type="dxa"/>
            <w:gridSpan w:val="10"/>
          </w:tcPr>
          <w:p w14:paraId="604BCE00" w14:textId="578AF7FF" w:rsidR="006F10CD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Grades11-12,</w:t>
            </w:r>
            <w:r w:rsidR="006F10CD" w:rsidRPr="00952A71">
              <w:rPr>
                <w:rFonts w:cs="Times New Roman"/>
                <w:sz w:val="20"/>
                <w:szCs w:val="20"/>
              </w:rPr>
              <w:t xml:space="preserve"> Biology I Honors: 75 or Biology I: 85</w:t>
            </w:r>
          </w:p>
        </w:tc>
      </w:tr>
      <w:tr w:rsidR="006F10CD" w:rsidRPr="00952A71" w14:paraId="461A8459" w14:textId="77777777" w:rsidTr="002E444D">
        <w:tc>
          <w:tcPr>
            <w:tcW w:w="374" w:type="dxa"/>
          </w:tcPr>
          <w:p w14:paraId="201AE99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437F2463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AP Biology </w:t>
            </w:r>
          </w:p>
        </w:tc>
        <w:tc>
          <w:tcPr>
            <w:tcW w:w="8041" w:type="dxa"/>
            <w:gridSpan w:val="10"/>
          </w:tcPr>
          <w:p w14:paraId="7FA3B317" w14:textId="1B82A8E0" w:rsidR="006F10CD" w:rsidRPr="00952A71" w:rsidRDefault="00A42BD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</w:t>
            </w:r>
            <w:r w:rsidR="00DF795B" w:rsidRPr="00952A71">
              <w:rPr>
                <w:rFonts w:cs="Times New Roman"/>
                <w:sz w:val="20"/>
                <w:szCs w:val="20"/>
              </w:rPr>
              <w:t>rades 10-12,</w:t>
            </w:r>
            <w:r w:rsidRPr="00952A71">
              <w:rPr>
                <w:rFonts w:cs="Times New Roman"/>
                <w:sz w:val="20"/>
                <w:szCs w:val="20"/>
              </w:rPr>
              <w:t xml:space="preserve"> Bio Hon</w:t>
            </w:r>
            <w:r w:rsidR="006F10CD" w:rsidRPr="00952A71">
              <w:rPr>
                <w:rFonts w:cs="Times New Roman"/>
                <w:sz w:val="20"/>
                <w:szCs w:val="20"/>
              </w:rPr>
              <w:t>s: 80; must have taken or be co-enrolled in Chemistry Honors.</w:t>
            </w:r>
          </w:p>
        </w:tc>
      </w:tr>
      <w:tr w:rsidR="006F10CD" w:rsidRPr="00952A71" w14:paraId="21FFA1CA" w14:textId="77777777" w:rsidTr="002E444D">
        <w:tc>
          <w:tcPr>
            <w:tcW w:w="374" w:type="dxa"/>
          </w:tcPr>
          <w:p w14:paraId="02542214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0AC0146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AP Chemistry </w:t>
            </w:r>
          </w:p>
        </w:tc>
        <w:tc>
          <w:tcPr>
            <w:tcW w:w="8041" w:type="dxa"/>
            <w:gridSpan w:val="10"/>
          </w:tcPr>
          <w:p w14:paraId="11B9DA7D" w14:textId="7E956BB8" w:rsidR="006F10CD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 11-12,</w:t>
            </w:r>
            <w:r w:rsidR="00A42BDD" w:rsidRPr="00952A71">
              <w:rPr>
                <w:rFonts w:cs="Times New Roman"/>
                <w:sz w:val="20"/>
                <w:szCs w:val="20"/>
              </w:rPr>
              <w:t xml:space="preserve"> Chem I Hon</w:t>
            </w:r>
            <w:r w:rsidR="006F10CD" w:rsidRPr="00952A71">
              <w:rPr>
                <w:rFonts w:cs="Times New Roman"/>
                <w:sz w:val="20"/>
                <w:szCs w:val="20"/>
              </w:rPr>
              <w:t xml:space="preserve">s: 90; must have taken or be co-enrolled in Algebra II </w:t>
            </w:r>
            <w:r w:rsidR="00A42BDD" w:rsidRPr="00952A71">
              <w:rPr>
                <w:rFonts w:cs="Times New Roman"/>
                <w:sz w:val="20"/>
                <w:szCs w:val="20"/>
              </w:rPr>
              <w:t>Hon</w:t>
            </w:r>
            <w:r w:rsidR="006F10CD" w:rsidRPr="00952A71">
              <w:rPr>
                <w:rFonts w:cs="Times New Roman"/>
                <w:sz w:val="20"/>
                <w:szCs w:val="20"/>
              </w:rPr>
              <w:t>s.</w:t>
            </w:r>
          </w:p>
        </w:tc>
      </w:tr>
      <w:tr w:rsidR="005D6705" w:rsidRPr="00952A71" w14:paraId="612C1573" w14:textId="77777777" w:rsidTr="002E444D">
        <w:tc>
          <w:tcPr>
            <w:tcW w:w="374" w:type="dxa"/>
          </w:tcPr>
          <w:p w14:paraId="66EE7495" w14:textId="77777777" w:rsidR="005D6705" w:rsidRPr="00952A71" w:rsidRDefault="005D6705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4FB6CCA" w14:textId="77777777" w:rsidR="005D6705" w:rsidRPr="00952A71" w:rsidRDefault="005D6705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Physics I</w:t>
            </w:r>
          </w:p>
        </w:tc>
        <w:tc>
          <w:tcPr>
            <w:tcW w:w="8041" w:type="dxa"/>
            <w:gridSpan w:val="10"/>
          </w:tcPr>
          <w:p w14:paraId="1C897A78" w14:textId="79845329" w:rsidR="005D6705" w:rsidRPr="00952A71" w:rsidRDefault="00DF795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 11-12,</w:t>
            </w:r>
            <w:r w:rsidR="005D6705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BA264F">
              <w:rPr>
                <w:rFonts w:cs="Times New Roman"/>
                <w:sz w:val="20"/>
                <w:szCs w:val="20"/>
              </w:rPr>
              <w:t xml:space="preserve">Must have taken or be co-enrolled in </w:t>
            </w:r>
            <w:r w:rsidR="005D6705" w:rsidRPr="00952A71">
              <w:rPr>
                <w:rFonts w:cs="Times New Roman"/>
                <w:sz w:val="20"/>
                <w:szCs w:val="20"/>
              </w:rPr>
              <w:t>Alg</w:t>
            </w:r>
            <w:r w:rsidR="00BA264F">
              <w:rPr>
                <w:rFonts w:cs="Times New Roman"/>
                <w:sz w:val="20"/>
                <w:szCs w:val="20"/>
              </w:rPr>
              <w:t>ebra</w:t>
            </w:r>
            <w:r w:rsidR="005D6705" w:rsidRPr="00952A71">
              <w:rPr>
                <w:rFonts w:cs="Times New Roman"/>
                <w:sz w:val="20"/>
                <w:szCs w:val="20"/>
              </w:rPr>
              <w:t xml:space="preserve"> </w:t>
            </w:r>
            <w:r w:rsidR="00BA264F">
              <w:rPr>
                <w:rFonts w:cs="Times New Roman"/>
                <w:sz w:val="20"/>
                <w:szCs w:val="20"/>
              </w:rPr>
              <w:t>II</w:t>
            </w:r>
          </w:p>
        </w:tc>
      </w:tr>
      <w:tr w:rsidR="006F10CD" w:rsidRPr="00952A71" w14:paraId="0FD720B5" w14:textId="77777777" w:rsidTr="002E444D">
        <w:tc>
          <w:tcPr>
            <w:tcW w:w="374" w:type="dxa"/>
          </w:tcPr>
          <w:p w14:paraId="733FBE08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F6A3044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Physics I Honors</w:t>
            </w:r>
          </w:p>
        </w:tc>
        <w:tc>
          <w:tcPr>
            <w:tcW w:w="8041" w:type="dxa"/>
            <w:gridSpan w:val="10"/>
          </w:tcPr>
          <w:p w14:paraId="57CA882E" w14:textId="510556D2" w:rsidR="006F10CD" w:rsidRPr="00952A71" w:rsidRDefault="007353F1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</w:t>
            </w:r>
            <w:r w:rsidR="00DF795B" w:rsidRPr="00952A71">
              <w:rPr>
                <w:rFonts w:cs="Times New Roman"/>
                <w:sz w:val="20"/>
                <w:szCs w:val="20"/>
              </w:rPr>
              <w:t>ades 11-12,</w:t>
            </w:r>
            <w:r w:rsidRPr="00952A71">
              <w:rPr>
                <w:rFonts w:cs="Times New Roman"/>
                <w:sz w:val="20"/>
                <w:szCs w:val="20"/>
              </w:rPr>
              <w:t xml:space="preserve"> Alg. II: 8</w:t>
            </w:r>
            <w:r w:rsidR="006F10CD" w:rsidRPr="00952A7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0CD" w:rsidRPr="00952A71" w14:paraId="6A9BE407" w14:textId="77777777" w:rsidTr="002E444D">
        <w:tc>
          <w:tcPr>
            <w:tcW w:w="374" w:type="dxa"/>
          </w:tcPr>
          <w:p w14:paraId="4B0E8AFB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07F6A71D" w14:textId="77777777" w:rsidR="006F10CD" w:rsidRPr="00952A71" w:rsidRDefault="001C0CDC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Physics II Honors</w:t>
            </w:r>
          </w:p>
        </w:tc>
        <w:tc>
          <w:tcPr>
            <w:tcW w:w="8041" w:type="dxa"/>
            <w:gridSpan w:val="10"/>
          </w:tcPr>
          <w:p w14:paraId="1C75B48A" w14:textId="541D19D4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Physics</w:t>
            </w:r>
            <w:r w:rsidR="001C0CDC" w:rsidRPr="00952A71">
              <w:rPr>
                <w:rFonts w:cs="Times New Roman"/>
                <w:sz w:val="20"/>
                <w:szCs w:val="20"/>
              </w:rPr>
              <w:t xml:space="preserve"> I</w:t>
            </w:r>
            <w:r w:rsidRPr="00952A71">
              <w:rPr>
                <w:rFonts w:cs="Times New Roman"/>
                <w:sz w:val="20"/>
                <w:szCs w:val="20"/>
              </w:rPr>
              <w:t xml:space="preserve"> Honors 80; </w:t>
            </w:r>
          </w:p>
        </w:tc>
      </w:tr>
      <w:tr w:rsidR="006F10CD" w:rsidRPr="00952A71" w14:paraId="7A9AD6BD" w14:textId="77777777" w:rsidTr="002E444D">
        <w:tc>
          <w:tcPr>
            <w:tcW w:w="374" w:type="dxa"/>
          </w:tcPr>
          <w:p w14:paraId="7987CED6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6A16CFF7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Environmental Science</w:t>
            </w:r>
          </w:p>
        </w:tc>
        <w:tc>
          <w:tcPr>
            <w:tcW w:w="8041" w:type="dxa"/>
            <w:gridSpan w:val="10"/>
          </w:tcPr>
          <w:p w14:paraId="08352A0D" w14:textId="577584BD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Grades 11-12: Biology 85; Biology Honors 75. </w:t>
            </w:r>
            <w:r w:rsidR="00D25D53" w:rsidRPr="00952A71">
              <w:rPr>
                <w:rFonts w:cs="Times New Roman"/>
                <w:b/>
                <w:bCs/>
                <w:sz w:val="20"/>
                <w:szCs w:val="20"/>
              </w:rPr>
              <w:t>Summer assignments required</w:t>
            </w:r>
          </w:p>
        </w:tc>
      </w:tr>
      <w:tr w:rsidR="0011163B" w:rsidRPr="00952A71" w14:paraId="55D92377" w14:textId="77777777" w:rsidTr="2B17B544">
        <w:tc>
          <w:tcPr>
            <w:tcW w:w="11366" w:type="dxa"/>
            <w:gridSpan w:val="15"/>
          </w:tcPr>
          <w:p w14:paraId="212CFC56" w14:textId="77777777" w:rsidR="0011163B" w:rsidRPr="00952A71" w:rsidRDefault="0011163B" w:rsidP="00DD4B0A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ACADEMY FOR HEALTH AND MEDICAL PROFESSIONS</w:t>
            </w:r>
          </w:p>
        </w:tc>
      </w:tr>
      <w:tr w:rsidR="0011163B" w:rsidRPr="00952A71" w14:paraId="48DA189B" w14:textId="77777777" w:rsidTr="2B17B544">
        <w:tc>
          <w:tcPr>
            <w:tcW w:w="374" w:type="dxa"/>
          </w:tcPr>
          <w:p w14:paraId="06327D3A" w14:textId="77777777" w:rsidR="0011163B" w:rsidRPr="00952A71" w:rsidRDefault="0011163B" w:rsidP="00DD4B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9"/>
          </w:tcPr>
          <w:p w14:paraId="59FACA3F" w14:textId="77777777" w:rsidR="0011163B" w:rsidRPr="00952A71" w:rsidRDefault="0011163B" w:rsidP="00DD4B0A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Health Science Anatomy &amp; Physiology Honors</w:t>
            </w:r>
          </w:p>
        </w:tc>
        <w:tc>
          <w:tcPr>
            <w:tcW w:w="6871" w:type="dxa"/>
            <w:gridSpan w:val="5"/>
          </w:tcPr>
          <w:p w14:paraId="052DCB3A" w14:textId="77777777" w:rsidR="0011163B" w:rsidRPr="00952A71" w:rsidRDefault="0011163B" w:rsidP="00DD4B0A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Medical Skills and Services and teacher approval.</w:t>
            </w:r>
          </w:p>
        </w:tc>
      </w:tr>
      <w:tr w:rsidR="0011163B" w:rsidRPr="00952A71" w14:paraId="6E80B410" w14:textId="77777777" w:rsidTr="002E444D">
        <w:tc>
          <w:tcPr>
            <w:tcW w:w="374" w:type="dxa"/>
          </w:tcPr>
          <w:p w14:paraId="71EED669" w14:textId="77777777" w:rsidR="0011163B" w:rsidRPr="00952A71" w:rsidRDefault="0011163B" w:rsidP="00DD4B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72A46DC2" w14:textId="041B8BCE" w:rsidR="0011163B" w:rsidRPr="00D46277" w:rsidRDefault="0011163B" w:rsidP="00DD4B0A">
            <w:pPr>
              <w:rPr>
                <w:rFonts w:cs="Times New Roman"/>
                <w:i/>
                <w:sz w:val="20"/>
                <w:szCs w:val="20"/>
              </w:rPr>
            </w:pPr>
            <w:r w:rsidRPr="00D46277">
              <w:rPr>
                <w:rFonts w:cs="Times New Roman"/>
                <w:i/>
                <w:sz w:val="20"/>
                <w:szCs w:val="20"/>
              </w:rPr>
              <w:t>Health Science 2</w:t>
            </w:r>
            <w:r w:rsidR="00D46277" w:rsidRPr="00D46277">
              <w:rPr>
                <w:rFonts w:cs="Times New Roman"/>
                <w:i/>
                <w:sz w:val="20"/>
                <w:szCs w:val="20"/>
              </w:rPr>
              <w:t xml:space="preserve"> Honors</w:t>
            </w:r>
          </w:p>
        </w:tc>
        <w:tc>
          <w:tcPr>
            <w:tcW w:w="8041" w:type="dxa"/>
            <w:gridSpan w:val="10"/>
          </w:tcPr>
          <w:p w14:paraId="29138FCF" w14:textId="77777777" w:rsidR="0011163B" w:rsidRPr="00952A71" w:rsidRDefault="0011163B" w:rsidP="00DD4B0A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Health Science Anatomy &amp; Physiology Honors and teacher approval.</w:t>
            </w:r>
          </w:p>
        </w:tc>
      </w:tr>
      <w:tr w:rsidR="0011163B" w:rsidRPr="00952A71" w14:paraId="637E1F0B" w14:textId="77777777" w:rsidTr="002E444D">
        <w:tc>
          <w:tcPr>
            <w:tcW w:w="374" w:type="dxa"/>
          </w:tcPr>
          <w:p w14:paraId="5A88CF09" w14:textId="77777777" w:rsidR="0011163B" w:rsidRPr="00952A71" w:rsidRDefault="0011163B" w:rsidP="00DD4B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4D7B649C" w14:textId="77777777" w:rsidR="0011163B" w:rsidRPr="00952A71" w:rsidRDefault="0011163B" w:rsidP="00DD4B0A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Nursing Assistant 3 Honors</w:t>
            </w:r>
          </w:p>
        </w:tc>
        <w:tc>
          <w:tcPr>
            <w:tcW w:w="8041" w:type="dxa"/>
            <w:gridSpan w:val="10"/>
          </w:tcPr>
          <w:p w14:paraId="11CF946F" w14:textId="77777777" w:rsidR="0011163B" w:rsidRPr="00952A71" w:rsidRDefault="0011163B" w:rsidP="00DD4B0A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Health Science 2 and teacher approval.</w:t>
            </w:r>
          </w:p>
        </w:tc>
      </w:tr>
      <w:tr w:rsidR="006F10CD" w:rsidRPr="00952A71" w14:paraId="75171C2D" w14:textId="77777777" w:rsidTr="2B17B544">
        <w:trPr>
          <w:trHeight w:val="224"/>
        </w:trPr>
        <w:tc>
          <w:tcPr>
            <w:tcW w:w="11366" w:type="dxa"/>
            <w:gridSpan w:val="15"/>
          </w:tcPr>
          <w:p w14:paraId="7879D617" w14:textId="77777777" w:rsidR="006F10CD" w:rsidRPr="00952A71" w:rsidRDefault="006F10CD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SOCIAL STUDIES</w:t>
            </w:r>
            <w:r w:rsidR="00970F04" w:rsidRPr="00952A71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970F04" w:rsidRPr="00952A71">
              <w:rPr>
                <w:rFonts w:cs="Times New Roman"/>
                <w:sz w:val="20"/>
                <w:szCs w:val="20"/>
              </w:rPr>
              <w:t>3 specific social studies credits required for graduation</w:t>
            </w:r>
          </w:p>
        </w:tc>
      </w:tr>
      <w:tr w:rsidR="006F10CD" w:rsidRPr="00952A71" w14:paraId="34DA622C" w14:textId="77777777" w:rsidTr="002E444D">
        <w:trPr>
          <w:trHeight w:val="215"/>
        </w:trPr>
        <w:tc>
          <w:tcPr>
            <w:tcW w:w="374" w:type="dxa"/>
          </w:tcPr>
          <w:p w14:paraId="12A0D2E0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3EC69DD6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World History</w:t>
            </w:r>
          </w:p>
        </w:tc>
        <w:tc>
          <w:tcPr>
            <w:tcW w:w="8041" w:type="dxa"/>
            <w:gridSpan w:val="10"/>
          </w:tcPr>
          <w:p w14:paraId="64A1F900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 10</w:t>
            </w:r>
          </w:p>
        </w:tc>
      </w:tr>
      <w:tr w:rsidR="00906B79" w:rsidRPr="00952A71" w14:paraId="1CF4ADEC" w14:textId="77777777" w:rsidTr="002E444D">
        <w:trPr>
          <w:trHeight w:val="215"/>
        </w:trPr>
        <w:tc>
          <w:tcPr>
            <w:tcW w:w="374" w:type="dxa"/>
          </w:tcPr>
          <w:p w14:paraId="13260B38" w14:textId="77777777" w:rsidR="00906B79" w:rsidRPr="00952A71" w:rsidRDefault="00906B79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35892728" w14:textId="78DF041B" w:rsidR="00906B79" w:rsidRPr="00952A71" w:rsidRDefault="00906B79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World History Honors</w:t>
            </w:r>
          </w:p>
        </w:tc>
        <w:tc>
          <w:tcPr>
            <w:tcW w:w="8041" w:type="dxa"/>
            <w:gridSpan w:val="10"/>
          </w:tcPr>
          <w:p w14:paraId="69AFEBC4" w14:textId="0ED2EB5E" w:rsidR="00906B79" w:rsidRPr="00952A71" w:rsidRDefault="00906B79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 10: Eng</w:t>
            </w:r>
            <w:r w:rsidR="003F7531">
              <w:rPr>
                <w:rFonts w:cs="Times New Roman"/>
                <w:sz w:val="20"/>
                <w:szCs w:val="20"/>
              </w:rPr>
              <w:t>lish</w:t>
            </w:r>
            <w:r w:rsidRPr="00952A71">
              <w:rPr>
                <w:rFonts w:cs="Times New Roman"/>
                <w:sz w:val="20"/>
                <w:szCs w:val="20"/>
              </w:rPr>
              <w:t xml:space="preserve"> I 95, Eng</w:t>
            </w:r>
            <w:r w:rsidR="003F7531">
              <w:rPr>
                <w:rFonts w:cs="Times New Roman"/>
                <w:sz w:val="20"/>
                <w:szCs w:val="20"/>
              </w:rPr>
              <w:t>lish</w:t>
            </w:r>
            <w:r w:rsidRPr="00952A71">
              <w:rPr>
                <w:rFonts w:cs="Times New Roman"/>
                <w:sz w:val="20"/>
                <w:szCs w:val="20"/>
              </w:rPr>
              <w:t xml:space="preserve"> I Hons 90 </w:t>
            </w:r>
          </w:p>
        </w:tc>
      </w:tr>
      <w:tr w:rsidR="006F10CD" w:rsidRPr="00952A71" w14:paraId="38C03A6D" w14:textId="77777777" w:rsidTr="002E444D">
        <w:tc>
          <w:tcPr>
            <w:tcW w:w="374" w:type="dxa"/>
          </w:tcPr>
          <w:p w14:paraId="38F4FE69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29D0E67A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World History</w:t>
            </w:r>
          </w:p>
        </w:tc>
        <w:tc>
          <w:tcPr>
            <w:tcW w:w="8041" w:type="dxa"/>
            <w:gridSpan w:val="10"/>
          </w:tcPr>
          <w:p w14:paraId="4E26921D" w14:textId="6EFFA385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 10: English</w:t>
            </w:r>
            <w:r w:rsidR="00923334" w:rsidRPr="00952A71">
              <w:rPr>
                <w:rFonts w:cs="Times New Roman"/>
                <w:sz w:val="20"/>
                <w:szCs w:val="20"/>
              </w:rPr>
              <w:t xml:space="preserve"> 1</w:t>
            </w:r>
            <w:r w:rsidRPr="00952A71">
              <w:rPr>
                <w:rFonts w:cs="Times New Roman"/>
                <w:sz w:val="20"/>
                <w:szCs w:val="20"/>
              </w:rPr>
              <w:t xml:space="preserve"> Honors: 90</w:t>
            </w:r>
            <w:r w:rsidR="00E34EED" w:rsidRPr="00952A71">
              <w:rPr>
                <w:rFonts w:cs="Times New Roman"/>
                <w:sz w:val="20"/>
                <w:szCs w:val="20"/>
              </w:rPr>
              <w:t xml:space="preserve"> or AP Human Geo: 85</w:t>
            </w:r>
          </w:p>
        </w:tc>
      </w:tr>
      <w:tr w:rsidR="006F10CD" w:rsidRPr="00952A71" w14:paraId="5D3A597A" w14:textId="77777777" w:rsidTr="002E444D">
        <w:tc>
          <w:tcPr>
            <w:tcW w:w="374" w:type="dxa"/>
          </w:tcPr>
          <w:p w14:paraId="418E43E9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09D01318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U.S. History</w:t>
            </w:r>
          </w:p>
        </w:tc>
        <w:tc>
          <w:tcPr>
            <w:tcW w:w="8041" w:type="dxa"/>
            <w:gridSpan w:val="10"/>
          </w:tcPr>
          <w:p w14:paraId="0E794435" w14:textId="2D234FD2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have taken World History</w:t>
            </w:r>
            <w:r w:rsidR="00786234">
              <w:rPr>
                <w:rFonts w:cs="Times New Roman"/>
                <w:sz w:val="20"/>
                <w:szCs w:val="20"/>
              </w:rPr>
              <w:t xml:space="preserve">; </w:t>
            </w:r>
            <w:r w:rsidR="00786234" w:rsidRPr="00952A71">
              <w:rPr>
                <w:rFonts w:cs="Times New Roman"/>
                <w:sz w:val="20"/>
                <w:szCs w:val="20"/>
              </w:rPr>
              <w:t>EOC Exam will be 30% of the final grade</w:t>
            </w:r>
          </w:p>
        </w:tc>
      </w:tr>
      <w:tr w:rsidR="00906B79" w:rsidRPr="00952A71" w14:paraId="13C5CEEB" w14:textId="77777777" w:rsidTr="002E444D">
        <w:tc>
          <w:tcPr>
            <w:tcW w:w="374" w:type="dxa"/>
          </w:tcPr>
          <w:p w14:paraId="54BE1F3D" w14:textId="77777777" w:rsidR="00906B79" w:rsidRPr="00952A71" w:rsidRDefault="00906B79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1CC1396F" w14:textId="5EA2F5AB" w:rsidR="00906B79" w:rsidRPr="00952A71" w:rsidRDefault="00906B79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U.S. History Honors</w:t>
            </w:r>
          </w:p>
        </w:tc>
        <w:tc>
          <w:tcPr>
            <w:tcW w:w="8041" w:type="dxa"/>
            <w:gridSpan w:val="10"/>
          </w:tcPr>
          <w:p w14:paraId="3BC51BBC" w14:textId="6D889787" w:rsidR="00906B79" w:rsidRPr="00952A71" w:rsidRDefault="00906B79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World History Honors 85 or World History 90</w:t>
            </w:r>
          </w:p>
        </w:tc>
      </w:tr>
      <w:tr w:rsidR="006F10CD" w:rsidRPr="00952A71" w14:paraId="75D2660E" w14:textId="77777777" w:rsidTr="002E444D">
        <w:tc>
          <w:tcPr>
            <w:tcW w:w="374" w:type="dxa"/>
          </w:tcPr>
          <w:p w14:paraId="22878E50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</w:tcPr>
          <w:p w14:paraId="456B699B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U.S. History</w:t>
            </w:r>
          </w:p>
        </w:tc>
        <w:tc>
          <w:tcPr>
            <w:tcW w:w="8041" w:type="dxa"/>
            <w:gridSpan w:val="10"/>
          </w:tcPr>
          <w:p w14:paraId="44BF3148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World History H: 85; AP World History: 80 </w:t>
            </w:r>
          </w:p>
        </w:tc>
      </w:tr>
      <w:tr w:rsidR="006F10CD" w:rsidRPr="00952A71" w14:paraId="3C3E5402" w14:textId="77777777" w:rsidTr="2B17B544">
        <w:tc>
          <w:tcPr>
            <w:tcW w:w="374" w:type="dxa"/>
          </w:tcPr>
          <w:p w14:paraId="23A20B3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11"/>
          </w:tcPr>
          <w:p w14:paraId="1A94240E" w14:textId="77777777" w:rsidR="006F10CD" w:rsidRPr="00952A71" w:rsidRDefault="00970F04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U.S. Gov/Econ </w:t>
            </w:r>
            <w:r w:rsidR="006F10CD" w:rsidRPr="00952A71">
              <w:rPr>
                <w:rFonts w:cs="Times New Roman"/>
                <w:sz w:val="20"/>
                <w:szCs w:val="20"/>
              </w:rPr>
              <w:t>with Financial Literacy</w:t>
            </w:r>
          </w:p>
        </w:tc>
        <w:tc>
          <w:tcPr>
            <w:tcW w:w="6331" w:type="dxa"/>
            <w:gridSpan w:val="3"/>
          </w:tcPr>
          <w:p w14:paraId="4037EAFA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U.S. History</w:t>
            </w:r>
          </w:p>
        </w:tc>
      </w:tr>
      <w:tr w:rsidR="006F10CD" w:rsidRPr="00952A71" w14:paraId="5B66EE50" w14:textId="77777777" w:rsidTr="2B17B544">
        <w:tc>
          <w:tcPr>
            <w:tcW w:w="374" w:type="dxa"/>
          </w:tcPr>
          <w:p w14:paraId="3E29ACBD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11"/>
          </w:tcPr>
          <w:p w14:paraId="5FD4AA98" w14:textId="77777777" w:rsidR="006F10CD" w:rsidRPr="00952A71" w:rsidRDefault="00970F04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U.S. Gov Hon</w:t>
            </w:r>
            <w:r w:rsidR="006F10CD" w:rsidRPr="00952A71">
              <w:rPr>
                <w:rFonts w:cs="Times New Roman"/>
                <w:i/>
                <w:sz w:val="20"/>
                <w:szCs w:val="20"/>
              </w:rPr>
              <w:t>s/Econ</w:t>
            </w:r>
            <w:r w:rsidRPr="00952A71">
              <w:rPr>
                <w:rFonts w:cs="Times New Roman"/>
                <w:i/>
                <w:sz w:val="20"/>
                <w:szCs w:val="20"/>
              </w:rPr>
              <w:t xml:space="preserve"> with Financial Literacy Hon</w:t>
            </w:r>
            <w:r w:rsidR="006F10CD" w:rsidRPr="00952A71">
              <w:rPr>
                <w:rFonts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6331" w:type="dxa"/>
            <w:gridSpan w:val="3"/>
          </w:tcPr>
          <w:p w14:paraId="7CA1848C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U.S. History: 90; U.S. History Honors: 85; AP US History 80</w:t>
            </w:r>
          </w:p>
        </w:tc>
      </w:tr>
      <w:tr w:rsidR="006F10CD" w:rsidRPr="00952A71" w14:paraId="5490D159" w14:textId="77777777" w:rsidTr="2B17B544">
        <w:tc>
          <w:tcPr>
            <w:tcW w:w="374" w:type="dxa"/>
          </w:tcPr>
          <w:p w14:paraId="16D14BDB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11"/>
          </w:tcPr>
          <w:p w14:paraId="7657CD66" w14:textId="77777777" w:rsidR="006F10CD" w:rsidRPr="00952A71" w:rsidRDefault="006F10CD" w:rsidP="00A42BDD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U.S. Govt &amp; Politics/</w:t>
            </w:r>
            <w:r w:rsidR="00970F04" w:rsidRPr="00952A71">
              <w:rPr>
                <w:rFonts w:cs="Times New Roman"/>
                <w:i/>
                <w:sz w:val="20"/>
                <w:szCs w:val="20"/>
              </w:rPr>
              <w:t>AP Comparative Gov</w:t>
            </w:r>
            <w:r w:rsidRPr="00952A71">
              <w:rPr>
                <w:rFonts w:cs="Times New Roman"/>
                <w:i/>
                <w:sz w:val="20"/>
                <w:szCs w:val="20"/>
              </w:rPr>
              <w:t xml:space="preserve"> &amp; Politics</w:t>
            </w:r>
          </w:p>
        </w:tc>
        <w:tc>
          <w:tcPr>
            <w:tcW w:w="6331" w:type="dxa"/>
            <w:gridSpan w:val="3"/>
          </w:tcPr>
          <w:p w14:paraId="216FAEC7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U.S. History Honors: 85; AP U.S. History: 80</w:t>
            </w:r>
          </w:p>
        </w:tc>
      </w:tr>
      <w:tr w:rsidR="006F10CD" w:rsidRPr="00952A71" w14:paraId="2E1C27CD" w14:textId="77777777" w:rsidTr="2B17B544">
        <w:tc>
          <w:tcPr>
            <w:tcW w:w="374" w:type="dxa"/>
          </w:tcPr>
          <w:p w14:paraId="52BC20FE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11"/>
          </w:tcPr>
          <w:p w14:paraId="164A8C10" w14:textId="77777777" w:rsidR="006F10CD" w:rsidRPr="00952A71" w:rsidRDefault="006F10CD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Microeconomics/AP Macroeconomics</w:t>
            </w:r>
          </w:p>
        </w:tc>
        <w:tc>
          <w:tcPr>
            <w:tcW w:w="6331" w:type="dxa"/>
            <w:gridSpan w:val="3"/>
          </w:tcPr>
          <w:p w14:paraId="44EC08D8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U.S. History Honors: 85; AP U.S. History: 80</w:t>
            </w:r>
          </w:p>
        </w:tc>
      </w:tr>
      <w:tr w:rsidR="006F10CD" w:rsidRPr="00952A71" w14:paraId="467E9918" w14:textId="77777777" w:rsidTr="2B17B544">
        <w:tc>
          <w:tcPr>
            <w:tcW w:w="374" w:type="dxa"/>
          </w:tcPr>
          <w:p w14:paraId="092FBB71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11"/>
          </w:tcPr>
          <w:p w14:paraId="07369AF9" w14:textId="77777777" w:rsidR="006F10CD" w:rsidRPr="00952A71" w:rsidRDefault="00A42BDD" w:rsidP="00A42BDD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U.S. Gov</w:t>
            </w:r>
            <w:r w:rsidR="006F10CD" w:rsidRPr="00952A71">
              <w:rPr>
                <w:rFonts w:cs="Times New Roman"/>
                <w:i/>
                <w:sz w:val="20"/>
                <w:szCs w:val="20"/>
              </w:rPr>
              <w:t xml:space="preserve"> &amp; Politics/AP Macroeconomics</w:t>
            </w:r>
          </w:p>
        </w:tc>
        <w:tc>
          <w:tcPr>
            <w:tcW w:w="6331" w:type="dxa"/>
            <w:gridSpan w:val="3"/>
          </w:tcPr>
          <w:p w14:paraId="54E3E96B" w14:textId="77777777" w:rsidR="006F10CD" w:rsidRPr="00952A71" w:rsidRDefault="006F10CD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U.S. History Honors: 85; AP U.S. History: 80</w:t>
            </w:r>
          </w:p>
        </w:tc>
      </w:tr>
      <w:tr w:rsidR="0011163B" w:rsidRPr="00952A71" w14:paraId="035C2D4E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4130ACA6" w14:textId="71C0E86F" w:rsidR="0011163B" w:rsidRPr="00952A71" w:rsidRDefault="00270409" w:rsidP="00270409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b/>
                <w:bCs/>
                <w:sz w:val="20"/>
                <w:szCs w:val="20"/>
              </w:rPr>
              <w:t xml:space="preserve">VISUAL ARTS - </w:t>
            </w:r>
            <w:r w:rsidR="002B1387" w:rsidRPr="00952A71">
              <w:rPr>
                <w:bCs/>
                <w:sz w:val="20"/>
                <w:szCs w:val="20"/>
              </w:rPr>
              <w:t>$</w:t>
            </w:r>
            <w:r w:rsidR="004B5F7B">
              <w:rPr>
                <w:bCs/>
                <w:sz w:val="20"/>
                <w:szCs w:val="20"/>
              </w:rPr>
              <w:t>20-$</w:t>
            </w:r>
            <w:r w:rsidR="002B1387" w:rsidRPr="00952A71">
              <w:rPr>
                <w:bCs/>
                <w:sz w:val="20"/>
                <w:szCs w:val="20"/>
              </w:rPr>
              <w:t xml:space="preserve">40 fee for all art classes can be paid at My School Bucks </w:t>
            </w:r>
          </w:p>
        </w:tc>
      </w:tr>
      <w:tr w:rsidR="0011163B" w:rsidRPr="00952A71" w14:paraId="3962375E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242CA61" w14:textId="77777777" w:rsidR="0011163B" w:rsidRPr="00952A71" w:rsidRDefault="0011163B" w:rsidP="0011163B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75A91D3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Art 1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8993A66" w14:textId="44456463" w:rsidR="0011163B" w:rsidRPr="00952A71" w:rsidRDefault="00270409" w:rsidP="0011163B">
            <w:pPr>
              <w:rPr>
                <w:sz w:val="20"/>
                <w:szCs w:val="20"/>
              </w:rPr>
            </w:pPr>
            <w:r w:rsidRPr="00952A71">
              <w:rPr>
                <w:sz w:val="20"/>
                <w:szCs w:val="20"/>
              </w:rPr>
              <w:t>This fun STEAM course satisfies the Fine Arts requirement.</w:t>
            </w:r>
          </w:p>
        </w:tc>
      </w:tr>
      <w:tr w:rsidR="0011163B" w:rsidRPr="00952A71" w14:paraId="5EA563D5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7F2E299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0BEBCC12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2D Art 2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700082C3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Art 1: 90 and teacher permission</w:t>
            </w:r>
          </w:p>
        </w:tc>
      </w:tr>
      <w:tr w:rsidR="0011163B" w:rsidRPr="00952A71" w14:paraId="2405DFC6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9F3B8ED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660A07B4" w14:textId="77777777" w:rsidR="0011163B" w:rsidRPr="00952A71" w:rsidRDefault="0011163B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2D Art 3 Honors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29D679A8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2D Art 2: 90 and teacher permission</w:t>
            </w:r>
          </w:p>
        </w:tc>
      </w:tr>
      <w:tr w:rsidR="0011163B" w:rsidRPr="00952A71" w14:paraId="0F522D63" w14:textId="77777777" w:rsidTr="002E444D">
        <w:tc>
          <w:tcPr>
            <w:tcW w:w="374" w:type="dxa"/>
            <w:shd w:val="clear" w:color="auto" w:fill="DEEAF6" w:themeFill="accent1" w:themeFillTint="33"/>
          </w:tcPr>
          <w:p w14:paraId="10667C2F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46B6D4F7" w14:textId="77777777" w:rsidR="0011163B" w:rsidRPr="00952A71" w:rsidRDefault="00970F04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2D Portfolio Development Hons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6F14E2EA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2D Art 3: 90 and teacher permission</w:t>
            </w:r>
          </w:p>
        </w:tc>
      </w:tr>
      <w:tr w:rsidR="0011163B" w:rsidRPr="00952A71" w14:paraId="03C4B57D" w14:textId="77777777" w:rsidTr="002E444D">
        <w:tc>
          <w:tcPr>
            <w:tcW w:w="374" w:type="dxa"/>
            <w:shd w:val="clear" w:color="auto" w:fill="DEEAF6" w:themeFill="accent1" w:themeFillTint="33"/>
          </w:tcPr>
          <w:p w14:paraId="5EA3E489" w14:textId="77777777" w:rsidR="0011163B" w:rsidRPr="00952A71" w:rsidRDefault="0011163B" w:rsidP="0011163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083571A" w14:textId="77777777" w:rsidR="0011163B" w:rsidRPr="00952A71" w:rsidRDefault="0011163B" w:rsidP="0011163B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AP 2D Design  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9B15989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2D Art 3: 90 and teacher permission</w:t>
            </w:r>
          </w:p>
        </w:tc>
      </w:tr>
      <w:tr w:rsidR="0011163B" w:rsidRPr="00952A71" w14:paraId="37798986" w14:textId="77777777" w:rsidTr="002E444D">
        <w:tc>
          <w:tcPr>
            <w:tcW w:w="374" w:type="dxa"/>
            <w:shd w:val="clear" w:color="auto" w:fill="DEEAF6" w:themeFill="accent1" w:themeFillTint="33"/>
          </w:tcPr>
          <w:p w14:paraId="2C733249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A5CE4FF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Drawing 1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38C9F99B" w14:textId="77777777" w:rsidR="0011163B" w:rsidRPr="00952A71" w:rsidRDefault="0011163B" w:rsidP="0011163B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in 2D Portfolio Development or AP 2D Design and teacher permission</w:t>
            </w:r>
          </w:p>
        </w:tc>
      </w:tr>
      <w:tr w:rsidR="000B3073" w:rsidRPr="00952A71" w14:paraId="399FC591" w14:textId="77777777" w:rsidTr="002E444D">
        <w:tc>
          <w:tcPr>
            <w:tcW w:w="374" w:type="dxa"/>
            <w:shd w:val="clear" w:color="auto" w:fill="DEEAF6" w:themeFill="accent1" w:themeFillTint="33"/>
          </w:tcPr>
          <w:p w14:paraId="4C9DA7D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73C5B29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Drawing 2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1822A5B" w14:textId="1BF2C1CD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in 2D Portfolio Development or AP 2D Design and teacher permission</w:t>
            </w:r>
          </w:p>
        </w:tc>
      </w:tr>
      <w:tr w:rsidR="000B3073" w:rsidRPr="00952A71" w14:paraId="1F389250" w14:textId="77777777" w:rsidTr="002E444D">
        <w:tc>
          <w:tcPr>
            <w:tcW w:w="374" w:type="dxa"/>
            <w:shd w:val="clear" w:color="auto" w:fill="DEEAF6" w:themeFill="accent1" w:themeFillTint="33"/>
          </w:tcPr>
          <w:p w14:paraId="416B23B7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46460DBB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3D Art 2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0889882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Art 1: 90 and teacher permission</w:t>
            </w:r>
          </w:p>
        </w:tc>
      </w:tr>
      <w:tr w:rsidR="000B3073" w:rsidRPr="00952A71" w14:paraId="24D5C715" w14:textId="77777777" w:rsidTr="002E444D">
        <w:tc>
          <w:tcPr>
            <w:tcW w:w="374" w:type="dxa"/>
            <w:shd w:val="clear" w:color="auto" w:fill="DEEAF6" w:themeFill="accent1" w:themeFillTint="33"/>
          </w:tcPr>
          <w:p w14:paraId="5851DA9B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73C5A74" w14:textId="77777777" w:rsidR="000B3073" w:rsidRPr="00952A71" w:rsidRDefault="000B3073" w:rsidP="000B307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3D Art 3 Honors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166EE6E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3D Art 2: 90 and teacher permission</w:t>
            </w:r>
          </w:p>
        </w:tc>
      </w:tr>
      <w:tr w:rsidR="000B3073" w:rsidRPr="00952A71" w14:paraId="2E6A2BD1" w14:textId="77777777" w:rsidTr="002E444D">
        <w:tc>
          <w:tcPr>
            <w:tcW w:w="374" w:type="dxa"/>
            <w:shd w:val="clear" w:color="auto" w:fill="DEEAF6" w:themeFill="accent1" w:themeFillTint="33"/>
          </w:tcPr>
          <w:p w14:paraId="3843314B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04C6DAB9" w14:textId="77777777" w:rsidR="000B3073" w:rsidRPr="00952A71" w:rsidRDefault="000B3073" w:rsidP="000B307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3D Portfolio Development Hons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BC1A1D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3D Art 3: 90 and teacher permission</w:t>
            </w:r>
          </w:p>
        </w:tc>
      </w:tr>
      <w:tr w:rsidR="000B3073" w:rsidRPr="00952A71" w14:paraId="2ADD5B2A" w14:textId="77777777" w:rsidTr="002E444D">
        <w:tc>
          <w:tcPr>
            <w:tcW w:w="374" w:type="dxa"/>
            <w:shd w:val="clear" w:color="auto" w:fill="DEEAF6" w:themeFill="accent1" w:themeFillTint="33"/>
          </w:tcPr>
          <w:p w14:paraId="3A1FB6AF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6DB03588" w14:textId="77777777" w:rsidR="000B3073" w:rsidRPr="00952A71" w:rsidRDefault="000B3073" w:rsidP="000B307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3D Design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1C029A12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3D Art 3: 90 and teacher permission</w:t>
            </w:r>
          </w:p>
        </w:tc>
      </w:tr>
      <w:tr w:rsidR="000B3073" w:rsidRPr="00952A71" w14:paraId="26561B77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8FF1DB2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3E22FB6C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Ceramics &amp; Pottery 1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F143C31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in 3D Portfolio Development or AP 3D Design and teacher permission</w:t>
            </w:r>
          </w:p>
        </w:tc>
      </w:tr>
      <w:tr w:rsidR="000B3073" w:rsidRPr="00952A71" w14:paraId="3A243273" w14:textId="77777777" w:rsidTr="002E444D">
        <w:tc>
          <w:tcPr>
            <w:tcW w:w="374" w:type="dxa"/>
            <w:shd w:val="clear" w:color="auto" w:fill="DEEAF6" w:themeFill="accent1" w:themeFillTint="33"/>
          </w:tcPr>
          <w:p w14:paraId="50685AC7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4E6F671F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Ceramics &amp; Pottery 2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22D40082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in 3D Portfolio Development or AP 3D Design and teacher permission</w:t>
            </w:r>
          </w:p>
        </w:tc>
      </w:tr>
      <w:tr w:rsidR="000B3073" w:rsidRPr="00952A71" w14:paraId="18C4CABD" w14:textId="77777777" w:rsidTr="2B17B544">
        <w:trPr>
          <w:trHeight w:val="134"/>
        </w:trPr>
        <w:tc>
          <w:tcPr>
            <w:tcW w:w="11366" w:type="dxa"/>
            <w:gridSpan w:val="15"/>
            <w:shd w:val="clear" w:color="auto" w:fill="DEEAF6" w:themeFill="accent1" w:themeFillTint="33"/>
          </w:tcPr>
          <w:p w14:paraId="19B03A99" w14:textId="33E5B57E" w:rsidR="000B3073" w:rsidRPr="00952A71" w:rsidRDefault="000B3073" w:rsidP="000B3073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 xml:space="preserve">INSTRUMENTAL ARTS- </w:t>
            </w:r>
            <w:r w:rsidRPr="00952A71">
              <w:rPr>
                <w:rFonts w:cs="Times New Roman"/>
                <w:sz w:val="20"/>
                <w:szCs w:val="20"/>
              </w:rPr>
              <w:t xml:space="preserve">Band fees will be collected through My Fair Share </w:t>
            </w:r>
            <w:hyperlink r:id="rId10" w:history="1">
              <w:r w:rsidR="00D662C6">
                <w:rPr>
                  <w:rStyle w:val="Hyperlink"/>
                  <w:rFonts w:ascii="Calibri" w:hAnsi="Calibri"/>
                  <w:sz w:val="20"/>
                  <w:szCs w:val="20"/>
                </w:rPr>
                <w:t>DonahooV</w:t>
              </w:r>
              <w:r w:rsidRPr="00952A71">
                <w:rPr>
                  <w:rStyle w:val="Hyperlink"/>
                  <w:rFonts w:ascii="Calibri" w:hAnsi="Calibri"/>
                  <w:sz w:val="20"/>
                  <w:szCs w:val="20"/>
                </w:rPr>
                <w:t>@santarosa.k12.fl.us</w:t>
              </w:r>
            </w:hyperlink>
          </w:p>
        </w:tc>
      </w:tr>
      <w:tr w:rsidR="000B3073" w:rsidRPr="00952A71" w14:paraId="7CDF5F8C" w14:textId="77777777" w:rsidTr="2B17B544">
        <w:tc>
          <w:tcPr>
            <w:tcW w:w="374" w:type="dxa"/>
            <w:shd w:val="clear" w:color="auto" w:fill="DEEAF6" w:themeFill="accent1" w:themeFillTint="33"/>
          </w:tcPr>
          <w:p w14:paraId="50A26F41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DEEAF6" w:themeFill="accent1" w:themeFillTint="33"/>
          </w:tcPr>
          <w:p w14:paraId="0292EC1B" w14:textId="7737836C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Band </w:t>
            </w:r>
            <w:r>
              <w:rPr>
                <w:rFonts w:cs="Times New Roman"/>
                <w:sz w:val="20"/>
                <w:szCs w:val="20"/>
              </w:rPr>
              <w:t>1,</w:t>
            </w:r>
            <w:r w:rsidRPr="00952A71">
              <w:rPr>
                <w:rFonts w:cs="Times New Roman"/>
                <w:sz w:val="20"/>
                <w:szCs w:val="20"/>
              </w:rPr>
              <w:t>2,3,4</w:t>
            </w:r>
          </w:p>
        </w:tc>
        <w:tc>
          <w:tcPr>
            <w:tcW w:w="9661" w:type="dxa"/>
            <w:gridSpan w:val="13"/>
            <w:shd w:val="clear" w:color="auto" w:fill="DEEAF6" w:themeFill="accent1" w:themeFillTint="33"/>
          </w:tcPr>
          <w:p w14:paraId="597872F7" w14:textId="0933F52C" w:rsidR="000B3073" w:rsidRPr="00952A71" w:rsidRDefault="000B3073" w:rsidP="000B3073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2A71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 xml:space="preserve">Students will audition to be placed in Concert, Symphonic or Percussion based on skill. All members are to participate in Full Band Music Rehearsals and Full Band Camp July </w:t>
            </w:r>
            <w:r w:rsidR="003353DE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15-26</w:t>
            </w:r>
            <w:r w:rsidRPr="00952A71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 xml:space="preserve"> </w:t>
            </w:r>
          </w:p>
        </w:tc>
      </w:tr>
      <w:tr w:rsidR="000B3073" w:rsidRPr="00952A71" w14:paraId="7F81491C" w14:textId="77777777" w:rsidTr="002E444D">
        <w:tc>
          <w:tcPr>
            <w:tcW w:w="374" w:type="dxa"/>
            <w:shd w:val="clear" w:color="auto" w:fill="DEEAF6" w:themeFill="accent1" w:themeFillTint="33"/>
          </w:tcPr>
          <w:p w14:paraId="20616B55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45F5DE4" w14:textId="6257F400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Jazz </w:t>
            </w:r>
            <w:r>
              <w:rPr>
                <w:rFonts w:cs="Times New Roman"/>
                <w:sz w:val="20"/>
                <w:szCs w:val="20"/>
              </w:rPr>
              <w:t>Band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69A1CEA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enrolled in another band class and Band Director permission</w:t>
            </w:r>
          </w:p>
        </w:tc>
      </w:tr>
      <w:tr w:rsidR="000B3073" w:rsidRPr="00952A71" w14:paraId="3A2929E2" w14:textId="77777777" w:rsidTr="2B17B544">
        <w:tc>
          <w:tcPr>
            <w:tcW w:w="374" w:type="dxa"/>
            <w:shd w:val="clear" w:color="auto" w:fill="DEEAF6" w:themeFill="accent1" w:themeFillTint="33"/>
          </w:tcPr>
          <w:p w14:paraId="1DDEA7B7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DEEAF6" w:themeFill="accent1" w:themeFillTint="33"/>
          </w:tcPr>
          <w:p w14:paraId="01D4EABB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Eurhythmics </w:t>
            </w:r>
          </w:p>
        </w:tc>
        <w:tc>
          <w:tcPr>
            <w:tcW w:w="9661" w:type="dxa"/>
            <w:gridSpan w:val="13"/>
            <w:shd w:val="clear" w:color="auto" w:fill="DEEAF6" w:themeFill="accent1" w:themeFillTint="33"/>
          </w:tcPr>
          <w:p w14:paraId="603DB3D7" w14:textId="5A18F81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 xml:space="preserve">This is Color Guard. Approval from Band Director required. All students must participate in Rookie Band Camp June </w:t>
            </w:r>
            <w:r w:rsidR="003353DE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5-14</w:t>
            </w:r>
            <w:r w:rsidRPr="00952A71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 xml:space="preserve">. All members are to participate in Full Band Music Rehearsals and Full Band Camp July </w:t>
            </w:r>
            <w:r w:rsidR="003353DE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15-26</w:t>
            </w:r>
            <w:r w:rsidRPr="00952A71"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 </w:t>
            </w:r>
            <w:r w:rsidRPr="00952A7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87560" w:rsidRPr="00952A71" w14:paraId="67724B77" w14:textId="77777777" w:rsidTr="002E444D">
        <w:tc>
          <w:tcPr>
            <w:tcW w:w="374" w:type="dxa"/>
            <w:shd w:val="clear" w:color="auto" w:fill="DEEAF6" w:themeFill="accent1" w:themeFillTint="33"/>
          </w:tcPr>
          <w:p w14:paraId="69083706" w14:textId="77777777" w:rsidR="00987560" w:rsidRPr="00952A71" w:rsidRDefault="00987560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7B33D8C3" w14:textId="109A9FCD" w:rsidR="00987560" w:rsidRPr="00952A71" w:rsidRDefault="00987560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Music Theory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0F0FAD26" w14:textId="355058EC" w:rsidR="00987560" w:rsidRPr="00952A71" w:rsidRDefault="00987560" w:rsidP="000B3073">
            <w:pPr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Grades 10-12</w:t>
            </w:r>
          </w:p>
        </w:tc>
      </w:tr>
      <w:tr w:rsidR="00FD30A1" w:rsidRPr="00952A71" w14:paraId="072A26A9" w14:textId="77777777" w:rsidTr="002E444D">
        <w:tc>
          <w:tcPr>
            <w:tcW w:w="374" w:type="dxa"/>
            <w:shd w:val="clear" w:color="auto" w:fill="DEEAF6" w:themeFill="accent1" w:themeFillTint="33"/>
          </w:tcPr>
          <w:p w14:paraId="763F465E" w14:textId="77777777" w:rsidR="00FD30A1" w:rsidRPr="00952A71" w:rsidRDefault="00FD30A1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747B6ADF" w14:textId="30EDC947" w:rsidR="00FD30A1" w:rsidRDefault="00FD30A1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Music Ens</w:t>
            </w:r>
            <w:r w:rsidR="004462C8">
              <w:rPr>
                <w:rFonts w:cs="Times New Roman"/>
                <w:sz w:val="20"/>
                <w:szCs w:val="20"/>
              </w:rPr>
              <w:t>emble 1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3DBFEE6A" w14:textId="5D7B692B" w:rsidR="00FD30A1" w:rsidRDefault="004462C8" w:rsidP="000B3073">
            <w:pPr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Grades 10-12</w:t>
            </w:r>
            <w:bookmarkStart w:id="1" w:name="_GoBack"/>
            <w:bookmarkEnd w:id="1"/>
          </w:p>
        </w:tc>
      </w:tr>
      <w:tr w:rsidR="004E46B9" w:rsidRPr="00952A71" w14:paraId="6186B29D" w14:textId="77777777" w:rsidTr="002E444D">
        <w:tc>
          <w:tcPr>
            <w:tcW w:w="374" w:type="dxa"/>
            <w:shd w:val="clear" w:color="auto" w:fill="DEEAF6" w:themeFill="accent1" w:themeFillTint="33"/>
          </w:tcPr>
          <w:p w14:paraId="56F1DCC2" w14:textId="77777777" w:rsidR="004E46B9" w:rsidRPr="00952A71" w:rsidRDefault="004E46B9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17AEDE63" w14:textId="1078FF67" w:rsidR="004E46B9" w:rsidRDefault="004E46B9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Ensemble 1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2A9642A0" w14:textId="1ED849A4" w:rsidR="004E46B9" w:rsidRDefault="003A79EB" w:rsidP="000B3073">
            <w:pPr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  <w:shd w:val="clear" w:color="auto" w:fill="DEEAF6"/>
              </w:rPr>
              <w:t>Grades 10-12</w:t>
            </w:r>
          </w:p>
        </w:tc>
      </w:tr>
      <w:tr w:rsidR="000B3073" w:rsidRPr="00952A71" w14:paraId="06C8F711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275F1C2F" w14:textId="3FF7FDA5" w:rsidR="000B3073" w:rsidRPr="00952A71" w:rsidRDefault="000B3073" w:rsidP="000B3073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THEATRICAL ARTS</w:t>
            </w:r>
            <w:r w:rsidRPr="00952A71">
              <w:rPr>
                <w:rFonts w:cs="Times New Roman"/>
                <w:sz w:val="20"/>
                <w:szCs w:val="20"/>
              </w:rPr>
              <w:t xml:space="preserve"> – fees vary from $10-30 for theatre arts classes; Teacher permission required for levels 2-4 of all theater courses as well previous course completed </w:t>
            </w:r>
            <w:hyperlink r:id="rId11" w:history="1">
              <w:r w:rsidR="00D662C6" w:rsidRPr="002528AC">
                <w:rPr>
                  <w:rStyle w:val="Hyperlink"/>
                  <w:rFonts w:cs="Times New Roman"/>
                  <w:sz w:val="20"/>
                  <w:szCs w:val="20"/>
                </w:rPr>
                <w:t>TimmonM@santarosa.k12.fl.us</w:t>
              </w:r>
            </w:hyperlink>
          </w:p>
        </w:tc>
      </w:tr>
      <w:tr w:rsidR="000B3073" w:rsidRPr="00952A71" w14:paraId="23C7056F" w14:textId="77777777" w:rsidTr="2B17B544">
        <w:tc>
          <w:tcPr>
            <w:tcW w:w="374" w:type="dxa"/>
            <w:shd w:val="clear" w:color="auto" w:fill="DEEAF6" w:themeFill="accent1" w:themeFillTint="33"/>
          </w:tcPr>
          <w:p w14:paraId="66BAFF4C" w14:textId="77777777" w:rsidR="000B3073" w:rsidRPr="00952A71" w:rsidRDefault="000B3073" w:rsidP="000B307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31" w:type="dxa"/>
            <w:gridSpan w:val="12"/>
            <w:shd w:val="clear" w:color="auto" w:fill="DEEAF6" w:themeFill="accent1" w:themeFillTint="33"/>
          </w:tcPr>
          <w:p w14:paraId="2EE0E253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Theatre 1; 2; 3 Honors; </w:t>
            </w:r>
            <w:r w:rsidRPr="00952A71">
              <w:rPr>
                <w:rFonts w:cs="Times New Roman"/>
                <w:i/>
                <w:sz w:val="20"/>
                <w:szCs w:val="20"/>
              </w:rPr>
              <w:t>4 Honors</w:t>
            </w:r>
          </w:p>
        </w:tc>
        <w:tc>
          <w:tcPr>
            <w:tcW w:w="6061" w:type="dxa"/>
            <w:gridSpan w:val="2"/>
            <w:shd w:val="clear" w:color="auto" w:fill="DEEAF6" w:themeFill="accent1" w:themeFillTint="33"/>
          </w:tcPr>
          <w:p w14:paraId="04574A38" w14:textId="3827FB41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2.0 GPA required for 3 and 4</w:t>
            </w:r>
          </w:p>
        </w:tc>
      </w:tr>
      <w:tr w:rsidR="000B3073" w:rsidRPr="00952A71" w14:paraId="5F134845" w14:textId="77777777" w:rsidTr="2B17B544">
        <w:tc>
          <w:tcPr>
            <w:tcW w:w="374" w:type="dxa"/>
            <w:shd w:val="clear" w:color="auto" w:fill="DEEAF6" w:themeFill="accent1" w:themeFillTint="33"/>
          </w:tcPr>
          <w:p w14:paraId="5C38ADC6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1" w:type="dxa"/>
            <w:gridSpan w:val="12"/>
            <w:shd w:val="clear" w:color="auto" w:fill="DEEAF6" w:themeFill="accent1" w:themeFillTint="33"/>
          </w:tcPr>
          <w:p w14:paraId="056F65D1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Theatre Improv Acting 1;2;3;</w:t>
            </w:r>
            <w:r w:rsidRPr="00952A71">
              <w:rPr>
                <w:rFonts w:cs="Times New Roman"/>
                <w:i/>
                <w:sz w:val="20"/>
                <w:szCs w:val="20"/>
              </w:rPr>
              <w:t>4 Honors</w:t>
            </w:r>
          </w:p>
        </w:tc>
        <w:tc>
          <w:tcPr>
            <w:tcW w:w="6061" w:type="dxa"/>
            <w:gridSpan w:val="2"/>
            <w:shd w:val="clear" w:color="auto" w:fill="DEEAF6" w:themeFill="accent1" w:themeFillTint="33"/>
          </w:tcPr>
          <w:p w14:paraId="1DA1B116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2.0 GPA required for Improv 4</w:t>
            </w:r>
          </w:p>
        </w:tc>
      </w:tr>
      <w:tr w:rsidR="000B3073" w:rsidRPr="00952A71" w14:paraId="1AAAFF01" w14:textId="77777777" w:rsidTr="2B17B544">
        <w:trPr>
          <w:trHeight w:val="70"/>
        </w:trPr>
        <w:tc>
          <w:tcPr>
            <w:tcW w:w="374" w:type="dxa"/>
            <w:shd w:val="clear" w:color="auto" w:fill="DEEAF6" w:themeFill="accent1" w:themeFillTint="33"/>
          </w:tcPr>
          <w:p w14:paraId="01C87083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1" w:type="dxa"/>
            <w:gridSpan w:val="12"/>
            <w:shd w:val="clear" w:color="auto" w:fill="DEEAF6" w:themeFill="accent1" w:themeFillTint="33"/>
          </w:tcPr>
          <w:p w14:paraId="01910538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Technical Theatre: Design and Production 1;2; 3; </w:t>
            </w:r>
            <w:r w:rsidRPr="00952A71">
              <w:rPr>
                <w:rFonts w:cs="Times New Roman"/>
                <w:i/>
                <w:sz w:val="20"/>
                <w:szCs w:val="20"/>
              </w:rPr>
              <w:t>4 Hons</w:t>
            </w:r>
          </w:p>
        </w:tc>
        <w:tc>
          <w:tcPr>
            <w:tcW w:w="6061" w:type="dxa"/>
            <w:gridSpan w:val="2"/>
            <w:shd w:val="clear" w:color="auto" w:fill="DEEAF6" w:themeFill="accent1" w:themeFillTint="33"/>
          </w:tcPr>
          <w:p w14:paraId="3381EE98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2.0 GPA required for Tech 4</w:t>
            </w:r>
          </w:p>
        </w:tc>
      </w:tr>
      <w:tr w:rsidR="000B3073" w:rsidRPr="00952A71" w14:paraId="4677C701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2D057C21" w14:textId="77777777" w:rsidR="000B3073" w:rsidRPr="00952A71" w:rsidRDefault="000B3073" w:rsidP="000B3073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PHYSICAL EDUCATION</w:t>
            </w:r>
          </w:p>
        </w:tc>
      </w:tr>
      <w:tr w:rsidR="000B3073" w:rsidRPr="00952A71" w14:paraId="06704D4A" w14:textId="77777777" w:rsidTr="2B17B544">
        <w:tc>
          <w:tcPr>
            <w:tcW w:w="374" w:type="dxa"/>
            <w:shd w:val="clear" w:color="auto" w:fill="DEEAF6" w:themeFill="accent1" w:themeFillTint="33"/>
          </w:tcPr>
          <w:p w14:paraId="7C1A5EB8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2" w:type="dxa"/>
            <w:gridSpan w:val="14"/>
            <w:shd w:val="clear" w:color="auto" w:fill="DEEAF6" w:themeFill="accent1" w:themeFillTint="33"/>
          </w:tcPr>
          <w:p w14:paraId="1AB0A9D7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H.O.P.E. (Health Opportunities through Physical Education) </w:t>
            </w:r>
          </w:p>
        </w:tc>
      </w:tr>
      <w:tr w:rsidR="000B3073" w:rsidRPr="00952A71" w14:paraId="43ED071B" w14:textId="77777777" w:rsidTr="2B17B544">
        <w:tc>
          <w:tcPr>
            <w:tcW w:w="374" w:type="dxa"/>
            <w:shd w:val="clear" w:color="auto" w:fill="DEEAF6" w:themeFill="accent1" w:themeFillTint="33"/>
          </w:tcPr>
          <w:p w14:paraId="1D51BB7E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shd w:val="clear" w:color="auto" w:fill="DEEAF6" w:themeFill="accent1" w:themeFillTint="33"/>
          </w:tcPr>
          <w:p w14:paraId="63929FAC" w14:textId="2981C7CE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Ind/Dual Sports &amp; Recreational Activities</w:t>
            </w:r>
          </w:p>
        </w:tc>
        <w:tc>
          <w:tcPr>
            <w:tcW w:w="7411" w:type="dxa"/>
            <w:gridSpan w:val="9"/>
            <w:shd w:val="clear" w:color="auto" w:fill="DEEAF6" w:themeFill="accent1" w:themeFillTint="33"/>
          </w:tcPr>
          <w:p w14:paraId="0B046D98" w14:textId="0B147291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This is a general </w:t>
            </w:r>
            <w:r>
              <w:rPr>
                <w:rFonts w:cs="Times New Roman"/>
                <w:sz w:val="20"/>
                <w:szCs w:val="20"/>
              </w:rPr>
              <w:t>Physical Education</w:t>
            </w:r>
            <w:r w:rsidRPr="00952A71">
              <w:rPr>
                <w:rFonts w:cs="Times New Roman"/>
                <w:sz w:val="20"/>
                <w:szCs w:val="20"/>
              </w:rPr>
              <w:t xml:space="preserve"> course. </w:t>
            </w:r>
          </w:p>
        </w:tc>
      </w:tr>
      <w:tr w:rsidR="000B3073" w:rsidRPr="00952A71" w14:paraId="1D838AE7" w14:textId="77777777" w:rsidTr="002E444D">
        <w:tc>
          <w:tcPr>
            <w:tcW w:w="374" w:type="dxa"/>
            <w:shd w:val="clear" w:color="auto" w:fill="DEEAF6" w:themeFill="accent1" w:themeFillTint="33"/>
          </w:tcPr>
          <w:p w14:paraId="77367B0F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001BF001" w14:textId="21275A4E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Weight Training 1 &amp; 2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AD30C16" w14:textId="6D1C4619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Some sports will require weight training for athletes. Coach approval needed.</w:t>
            </w:r>
          </w:p>
        </w:tc>
      </w:tr>
      <w:tr w:rsidR="000B3073" w:rsidRPr="00952A71" w14:paraId="0892F835" w14:textId="77777777" w:rsidTr="2B17B544">
        <w:tc>
          <w:tcPr>
            <w:tcW w:w="374" w:type="dxa"/>
            <w:shd w:val="clear" w:color="auto" w:fill="DEEAF6" w:themeFill="accent1" w:themeFillTint="33"/>
          </w:tcPr>
          <w:p w14:paraId="36AA2C81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2" w:type="dxa"/>
            <w:gridSpan w:val="14"/>
            <w:shd w:val="clear" w:color="auto" w:fill="DEEAF6" w:themeFill="accent1" w:themeFillTint="33"/>
          </w:tcPr>
          <w:p w14:paraId="1EC50D11" w14:textId="52E9970C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F77222">
              <w:rPr>
                <w:sz w:val="20"/>
                <w:szCs w:val="24"/>
              </w:rPr>
              <w:t>Care and Prevention of Athletic Injuries</w:t>
            </w:r>
            <w:r>
              <w:rPr>
                <w:sz w:val="20"/>
                <w:szCs w:val="24"/>
              </w:rPr>
              <w:t>/Fitness Lifestyle Design</w:t>
            </w:r>
          </w:p>
        </w:tc>
      </w:tr>
      <w:tr w:rsidR="000B3073" w:rsidRPr="00952A71" w14:paraId="1051C6C7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4830B9B9" w14:textId="7A3AA9B6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AIR FORCE JUNIOR ROTC</w:t>
            </w:r>
            <w:r w:rsidRPr="00952A71">
              <w:rPr>
                <w:rFonts w:cs="Times New Roman"/>
                <w:sz w:val="20"/>
                <w:szCs w:val="20"/>
              </w:rPr>
              <w:t xml:space="preserve"> - $30 FEE FOR ALL ROTC CLASSES -2 years of ROTC fulfills the Fine Art and HOPE requirement. </w:t>
            </w:r>
            <w:hyperlink r:id="rId12" w:history="1"/>
            <w:r w:rsidRPr="00952A71">
              <w:rPr>
                <w:rFonts w:cs="Times New Roman"/>
                <w:sz w:val="20"/>
                <w:szCs w:val="20"/>
              </w:rPr>
              <w:t xml:space="preserve">                   </w:t>
            </w:r>
            <w:hyperlink r:id="rId13" w:history="1">
              <w:r w:rsidR="00D133F6" w:rsidRPr="00AC07F2">
                <w:rPr>
                  <w:rStyle w:val="Hyperlink"/>
                  <w:rFonts w:cs="Times New Roman"/>
                  <w:sz w:val="20"/>
                  <w:szCs w:val="20"/>
                </w:rPr>
                <w:t>NelsonK@santarosa.k12.fl.us</w:t>
              </w:r>
            </w:hyperlink>
          </w:p>
        </w:tc>
      </w:tr>
      <w:tr w:rsidR="000B3073" w:rsidRPr="00952A71" w14:paraId="1167273A" w14:textId="77777777" w:rsidTr="2B17B544">
        <w:tc>
          <w:tcPr>
            <w:tcW w:w="374" w:type="dxa"/>
            <w:shd w:val="clear" w:color="auto" w:fill="DEEAF6" w:themeFill="accent1" w:themeFillTint="33"/>
          </w:tcPr>
          <w:p w14:paraId="2C43683B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shd w:val="clear" w:color="auto" w:fill="DEEAF6" w:themeFill="accent1" w:themeFillTint="33"/>
          </w:tcPr>
          <w:p w14:paraId="31027228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AFJROTC-100: A Journey into Aviation History</w:t>
            </w:r>
          </w:p>
        </w:tc>
        <w:tc>
          <w:tcPr>
            <w:tcW w:w="8401" w:type="dxa"/>
            <w:gridSpan w:val="11"/>
            <w:shd w:val="clear" w:color="auto" w:fill="DEEAF6" w:themeFill="accent1" w:themeFillTint="33"/>
          </w:tcPr>
          <w:p w14:paraId="45E23063" w14:textId="72CDFED5" w:rsidR="000B3073" w:rsidRPr="00952A71" w:rsidRDefault="00B25A8F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Student</w:t>
            </w:r>
            <w:r w:rsidR="000B3073" w:rsidRPr="00952A71">
              <w:rPr>
                <w:rFonts w:cs="Times New Roman"/>
                <w:sz w:val="20"/>
                <w:szCs w:val="20"/>
              </w:rPr>
              <w:t xml:space="preserve"> summer camp orientation</w:t>
            </w:r>
            <w:r w:rsidR="00F64F0D">
              <w:rPr>
                <w:rFonts w:cs="Times New Roman"/>
                <w:sz w:val="20"/>
                <w:szCs w:val="20"/>
              </w:rPr>
              <w:t>,</w:t>
            </w:r>
            <w:r w:rsidR="000B3073" w:rsidRPr="00952A71">
              <w:rPr>
                <w:rFonts w:cs="Times New Roman"/>
                <w:sz w:val="20"/>
                <w:szCs w:val="20"/>
              </w:rPr>
              <w:t xml:space="preserve"> $50 (this includes the class fee of $30). Scholarships are available. New students who are not able to attend must have a waiver signed by JROTC instructor.</w:t>
            </w:r>
          </w:p>
        </w:tc>
      </w:tr>
      <w:tr w:rsidR="000B3073" w:rsidRPr="00952A71" w14:paraId="14447169" w14:textId="77777777" w:rsidTr="2B17B544">
        <w:tc>
          <w:tcPr>
            <w:tcW w:w="374" w:type="dxa"/>
            <w:shd w:val="clear" w:color="auto" w:fill="DEEAF6" w:themeFill="accent1" w:themeFillTint="33"/>
          </w:tcPr>
          <w:p w14:paraId="3D5886B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08348ECC" w14:textId="02F9E722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AFJROTC-220: Global/Cultural Studies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6356CEB2" w14:textId="6FFC89B8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073" w:rsidRPr="00952A71" w14:paraId="4F46730A" w14:textId="77777777" w:rsidTr="2B17B544">
        <w:tc>
          <w:tcPr>
            <w:tcW w:w="374" w:type="dxa"/>
            <w:shd w:val="clear" w:color="auto" w:fill="DEEAF6" w:themeFill="accent1" w:themeFillTint="33"/>
          </w:tcPr>
          <w:p w14:paraId="20BF8E75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6FC8D2A7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AFJROTC-300: Exploration of Space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06463AB2" w14:textId="463C5978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7D36" w:rsidRPr="00952A71" w14:paraId="589955F2" w14:textId="77777777" w:rsidTr="2B17B544">
        <w:tc>
          <w:tcPr>
            <w:tcW w:w="374" w:type="dxa"/>
            <w:shd w:val="clear" w:color="auto" w:fill="DEEAF6" w:themeFill="accent1" w:themeFillTint="33"/>
          </w:tcPr>
          <w:p w14:paraId="0EC5C1B6" w14:textId="77777777" w:rsidR="00ED7D36" w:rsidRPr="00952A71" w:rsidRDefault="00ED7D36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53A5273A" w14:textId="70E9A5A5" w:rsidR="00ED7D36" w:rsidRPr="00952A71" w:rsidRDefault="00ED7D36" w:rsidP="000B30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AFJROTC-410: Survival: Sur</w:t>
            </w:r>
            <w:r w:rsidR="00667C13">
              <w:rPr>
                <w:rFonts w:cs="Times New Roman"/>
                <w:sz w:val="20"/>
                <w:szCs w:val="20"/>
              </w:rPr>
              <w:t>vive-Return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01DEBA2F" w14:textId="77777777" w:rsidR="00ED7D36" w:rsidRPr="00952A71" w:rsidRDefault="00ED7D36" w:rsidP="000B30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073" w:rsidRPr="00952A71" w14:paraId="36CE1284" w14:textId="77777777" w:rsidTr="2B17B544">
        <w:tc>
          <w:tcPr>
            <w:tcW w:w="374" w:type="dxa"/>
            <w:shd w:val="clear" w:color="auto" w:fill="DEEAF6" w:themeFill="accent1" w:themeFillTint="33"/>
          </w:tcPr>
          <w:p w14:paraId="5CB81F32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1E91B5D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AFJROTC-400: Management of the Corps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56F958BC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Instructor permission</w:t>
            </w:r>
          </w:p>
        </w:tc>
      </w:tr>
      <w:tr w:rsidR="000B3073" w:rsidRPr="00952A71" w14:paraId="6885B2A3" w14:textId="77777777" w:rsidTr="2B17B544">
        <w:tc>
          <w:tcPr>
            <w:tcW w:w="374" w:type="dxa"/>
            <w:shd w:val="clear" w:color="auto" w:fill="DEEAF6" w:themeFill="accent1" w:themeFillTint="33"/>
          </w:tcPr>
          <w:p w14:paraId="1AA93336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681E6F9D" w14:textId="608E63A4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AFJROTC Drill &amp; Ceremonies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72ACC16F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enrolled in another ROTC class &amp; have instructor permission.</w:t>
            </w:r>
          </w:p>
        </w:tc>
      </w:tr>
      <w:tr w:rsidR="000B3073" w:rsidRPr="00952A71" w14:paraId="16AB538D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6C230608" w14:textId="77777777" w:rsidR="000B3073" w:rsidRPr="00952A71" w:rsidRDefault="000B3073" w:rsidP="000B3073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FOREIGN LANGUAGE -</w:t>
            </w:r>
            <w:r w:rsidRPr="00952A71">
              <w:rPr>
                <w:rFonts w:cs="Times New Roman"/>
                <w:sz w:val="20"/>
                <w:szCs w:val="20"/>
              </w:rPr>
              <w:t>Not a requirement for Graduation $10 fee for all foreign language classes</w:t>
            </w:r>
          </w:p>
        </w:tc>
      </w:tr>
      <w:tr w:rsidR="00A15D13" w:rsidRPr="00952A71" w14:paraId="0860B069" w14:textId="77777777" w:rsidTr="002E444D">
        <w:tc>
          <w:tcPr>
            <w:tcW w:w="374" w:type="dxa"/>
            <w:shd w:val="clear" w:color="auto" w:fill="DEEAF6" w:themeFill="accent1" w:themeFillTint="33"/>
          </w:tcPr>
          <w:p w14:paraId="138D493B" w14:textId="77777777" w:rsidR="00A15D13" w:rsidRPr="00952A71" w:rsidRDefault="00A15D13" w:rsidP="001A2D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2E3F0CC4" w14:textId="77777777" w:rsidR="00A15D13" w:rsidRPr="0027587C" w:rsidRDefault="00A15D13" w:rsidP="001A2D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Chinese 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3D974C0" w14:textId="77777777" w:rsidR="00A15D13" w:rsidRPr="00952A71" w:rsidRDefault="00A15D13" w:rsidP="001A2D2F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English: 85; English Honors: 80</w:t>
            </w:r>
          </w:p>
        </w:tc>
      </w:tr>
      <w:tr w:rsidR="000B3073" w:rsidRPr="00952A71" w14:paraId="3EB1352D" w14:textId="77777777" w:rsidTr="002E444D">
        <w:tc>
          <w:tcPr>
            <w:tcW w:w="374" w:type="dxa"/>
            <w:shd w:val="clear" w:color="auto" w:fill="DEEAF6" w:themeFill="accent1" w:themeFillTint="33"/>
          </w:tcPr>
          <w:p w14:paraId="45B0F867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31365964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Spanish 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0D10203B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English: 85; English Honors: 80</w:t>
            </w:r>
          </w:p>
        </w:tc>
      </w:tr>
      <w:tr w:rsidR="000B3073" w:rsidRPr="00952A71" w14:paraId="4CEF578C" w14:textId="77777777" w:rsidTr="002E444D">
        <w:tc>
          <w:tcPr>
            <w:tcW w:w="374" w:type="dxa"/>
            <w:shd w:val="clear" w:color="auto" w:fill="DEEAF6" w:themeFill="accent1" w:themeFillTint="33"/>
          </w:tcPr>
          <w:p w14:paraId="2F51CC9A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7022EDD5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Spanish II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070B05EF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Spanish I: 70</w:t>
            </w:r>
          </w:p>
        </w:tc>
      </w:tr>
      <w:tr w:rsidR="000B3073" w:rsidRPr="00952A71" w14:paraId="0A042AA3" w14:textId="77777777" w:rsidTr="002E444D">
        <w:tc>
          <w:tcPr>
            <w:tcW w:w="374" w:type="dxa"/>
            <w:shd w:val="clear" w:color="auto" w:fill="DEEAF6" w:themeFill="accent1" w:themeFillTint="33"/>
          </w:tcPr>
          <w:p w14:paraId="14FE78C5" w14:textId="77777777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016BC80E" w14:textId="1A9D4173" w:rsidR="000B3073" w:rsidRPr="00952A71" w:rsidRDefault="000B3073" w:rsidP="000B307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Spanish III, IV, V Honors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1EE67430" w14:textId="2F46AC23" w:rsidR="000B3073" w:rsidRPr="00952A71" w:rsidRDefault="000B3073" w:rsidP="000B307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Prior Spanish course: 85</w:t>
            </w:r>
          </w:p>
        </w:tc>
      </w:tr>
      <w:tr w:rsidR="00A15D13" w:rsidRPr="00952A71" w14:paraId="243E6F33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B2C0E49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342CB9EC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French 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32E55D70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English: 85; English Honors: 80</w:t>
            </w:r>
          </w:p>
        </w:tc>
      </w:tr>
      <w:tr w:rsidR="00A15D13" w:rsidRPr="00952A71" w14:paraId="75B6A1FE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A3CC562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86CE983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French II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6547272C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French I: 70</w:t>
            </w:r>
          </w:p>
        </w:tc>
      </w:tr>
      <w:tr w:rsidR="00A15D13" w:rsidRPr="00952A71" w14:paraId="37069242" w14:textId="77777777" w:rsidTr="002E444D">
        <w:tc>
          <w:tcPr>
            <w:tcW w:w="374" w:type="dxa"/>
            <w:shd w:val="clear" w:color="auto" w:fill="DEEAF6" w:themeFill="accent1" w:themeFillTint="33"/>
          </w:tcPr>
          <w:p w14:paraId="7A717366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6D650012" w14:textId="1D99FCEC" w:rsidR="00A15D13" w:rsidRPr="00952A71" w:rsidRDefault="00A15D13" w:rsidP="00A15D1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French III, IV Honors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6C0A1A8" w14:textId="523D8812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Prior French Course: 85</w:t>
            </w:r>
          </w:p>
        </w:tc>
      </w:tr>
      <w:tr w:rsidR="00A15D13" w:rsidRPr="00952A71" w14:paraId="042808A4" w14:textId="77777777" w:rsidTr="002E444D">
        <w:tc>
          <w:tcPr>
            <w:tcW w:w="374" w:type="dxa"/>
            <w:shd w:val="clear" w:color="auto" w:fill="DEEAF6" w:themeFill="accent1" w:themeFillTint="33"/>
          </w:tcPr>
          <w:p w14:paraId="247FFC7E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D0636D4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Latin 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27240AD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English: 85; English Honors: 80</w:t>
            </w:r>
          </w:p>
        </w:tc>
      </w:tr>
      <w:tr w:rsidR="00A15D13" w:rsidRPr="00952A71" w14:paraId="7A0873FA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EE01C40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46A87E38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Latin II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8FF024F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Latin I: 70</w:t>
            </w:r>
          </w:p>
        </w:tc>
      </w:tr>
      <w:tr w:rsidR="00A15D13" w:rsidRPr="00952A71" w14:paraId="6D7ACFDA" w14:textId="77777777" w:rsidTr="002E444D">
        <w:tc>
          <w:tcPr>
            <w:tcW w:w="374" w:type="dxa"/>
            <w:shd w:val="clear" w:color="auto" w:fill="DEEAF6" w:themeFill="accent1" w:themeFillTint="33"/>
          </w:tcPr>
          <w:p w14:paraId="31563183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2B63373" w14:textId="149933AD" w:rsidR="00A15D13" w:rsidRPr="00952A71" w:rsidRDefault="00A15D13" w:rsidP="00A15D1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Latin III, IV Honors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32E099D8" w14:textId="3633FBF4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Prior </w:t>
            </w:r>
            <w:r w:rsidR="004A3C27">
              <w:rPr>
                <w:rFonts w:cs="Times New Roman"/>
                <w:sz w:val="20"/>
                <w:szCs w:val="20"/>
              </w:rPr>
              <w:t>Latin</w:t>
            </w:r>
            <w:r w:rsidRPr="00952A71">
              <w:rPr>
                <w:rFonts w:cs="Times New Roman"/>
                <w:sz w:val="20"/>
                <w:szCs w:val="20"/>
              </w:rPr>
              <w:t xml:space="preserve"> cours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4A3C27">
              <w:rPr>
                <w:rFonts w:cs="Times New Roman"/>
                <w:sz w:val="20"/>
                <w:szCs w:val="20"/>
              </w:rPr>
              <w:t xml:space="preserve">: </w:t>
            </w:r>
            <w:r w:rsidR="008675ED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A15D13" w:rsidRPr="00952A71" w14:paraId="3198F4CE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622B48E9" w14:textId="66164259" w:rsidR="00A15D13" w:rsidRPr="00952A71" w:rsidRDefault="00A15D13" w:rsidP="00A15D13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 xml:space="preserve">ACADEMY OF MULTIMEDIA DESIGN &amp; TECHNOLOGY - </w:t>
            </w:r>
            <w:r w:rsidRPr="00952A71">
              <w:rPr>
                <w:rFonts w:cs="Times New Roman"/>
                <w:sz w:val="20"/>
                <w:szCs w:val="20"/>
              </w:rPr>
              <w:t>Fees vary from $5-$10 for technology classes</w:t>
            </w:r>
          </w:p>
        </w:tc>
      </w:tr>
      <w:tr w:rsidR="00A15D13" w:rsidRPr="00952A71" w14:paraId="6714D423" w14:textId="77777777" w:rsidTr="002E444D">
        <w:tc>
          <w:tcPr>
            <w:tcW w:w="374" w:type="dxa"/>
            <w:shd w:val="clear" w:color="auto" w:fill="DEEAF6" w:themeFill="accent1" w:themeFillTint="33"/>
          </w:tcPr>
          <w:p w14:paraId="53F44B5E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DFC2864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Digital Information Technology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2DA67CF7" w14:textId="7AED4004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This course satisfies the fine art requirement &amp; online course </w:t>
            </w:r>
            <w:r w:rsidR="000A262F" w:rsidRPr="00952A71">
              <w:rPr>
                <w:rFonts w:cs="Times New Roman"/>
                <w:sz w:val="20"/>
                <w:szCs w:val="20"/>
              </w:rPr>
              <w:t>requirement</w:t>
            </w:r>
            <w:r w:rsidR="000A262F">
              <w:rPr>
                <w:rFonts w:cs="Times New Roman"/>
                <w:sz w:val="20"/>
                <w:szCs w:val="20"/>
              </w:rPr>
              <w:t>:</w:t>
            </w:r>
            <w:r w:rsidR="006A5E8B">
              <w:rPr>
                <w:rFonts w:cs="Times New Roman"/>
                <w:sz w:val="20"/>
                <w:szCs w:val="20"/>
              </w:rPr>
              <w:t xml:space="preserve"> Passed FSA Reading</w:t>
            </w:r>
          </w:p>
        </w:tc>
      </w:tr>
      <w:tr w:rsidR="00A15D13" w:rsidRPr="00952A71" w14:paraId="75F0215B" w14:textId="77777777" w:rsidTr="002E444D">
        <w:tc>
          <w:tcPr>
            <w:tcW w:w="374" w:type="dxa"/>
            <w:shd w:val="clear" w:color="auto" w:fill="DEEAF6" w:themeFill="accent1" w:themeFillTint="33"/>
          </w:tcPr>
          <w:p w14:paraId="251B3CB3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20F46DC7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Digital Design I-Photoshop CC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C244176" w14:textId="48DD1D11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Digital Information Technology: 80</w:t>
            </w:r>
          </w:p>
        </w:tc>
      </w:tr>
      <w:tr w:rsidR="00A15D13" w:rsidRPr="00952A71" w14:paraId="113E1F12" w14:textId="77777777" w:rsidTr="2B17B544">
        <w:tc>
          <w:tcPr>
            <w:tcW w:w="374" w:type="dxa"/>
            <w:shd w:val="clear" w:color="auto" w:fill="DEEAF6" w:themeFill="accent1" w:themeFillTint="33"/>
          </w:tcPr>
          <w:p w14:paraId="183CA9EE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1" w:type="dxa"/>
            <w:gridSpan w:val="7"/>
            <w:shd w:val="clear" w:color="auto" w:fill="DEEAF6" w:themeFill="accent1" w:themeFillTint="33"/>
          </w:tcPr>
          <w:p w14:paraId="6A4FCB54" w14:textId="28CE1A33" w:rsidR="00A15D13" w:rsidRPr="00952A71" w:rsidRDefault="00A15D13" w:rsidP="00A15D1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Digital Design II Honors: </w:t>
            </w:r>
            <w:r>
              <w:rPr>
                <w:rFonts w:cs="Times New Roman"/>
                <w:i/>
                <w:sz w:val="20"/>
                <w:szCs w:val="20"/>
              </w:rPr>
              <w:t xml:space="preserve">Intro to </w:t>
            </w:r>
            <w:r w:rsidRPr="00952A71">
              <w:rPr>
                <w:rFonts w:cs="Times New Roman"/>
                <w:i/>
                <w:sz w:val="20"/>
                <w:szCs w:val="20"/>
              </w:rPr>
              <w:t>Animation</w:t>
            </w:r>
          </w:p>
        </w:tc>
        <w:tc>
          <w:tcPr>
            <w:tcW w:w="7141" w:type="dxa"/>
            <w:gridSpan w:val="7"/>
            <w:shd w:val="clear" w:color="auto" w:fill="DEEAF6" w:themeFill="accent1" w:themeFillTint="33"/>
          </w:tcPr>
          <w:p w14:paraId="12383461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3.0 GPA; Digital Design I: 90; must pass certification test in Digital Design I </w:t>
            </w:r>
          </w:p>
        </w:tc>
      </w:tr>
      <w:tr w:rsidR="00A15D13" w:rsidRPr="00952A71" w14:paraId="3F3F3DF7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173AA100" w14:textId="77777777" w:rsidR="00A15D13" w:rsidRPr="00952A71" w:rsidRDefault="00A15D13" w:rsidP="00A15D13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COMPUTER SCIENCE, TECHNOLOGY AND WORKFORCE EDUCATION</w:t>
            </w:r>
          </w:p>
        </w:tc>
      </w:tr>
      <w:tr w:rsidR="00456387" w:rsidRPr="00952A71" w14:paraId="0FD107AB" w14:textId="77777777" w:rsidTr="00456387">
        <w:tc>
          <w:tcPr>
            <w:tcW w:w="374" w:type="dxa"/>
            <w:shd w:val="clear" w:color="auto" w:fill="DEEAF6" w:themeFill="accent1" w:themeFillTint="33"/>
          </w:tcPr>
          <w:p w14:paraId="158EE301" w14:textId="77777777" w:rsidR="00456387" w:rsidRPr="00DB5CD7" w:rsidRDefault="00456387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10"/>
            <w:shd w:val="clear" w:color="auto" w:fill="DEEAF6" w:themeFill="accent1" w:themeFillTint="33"/>
          </w:tcPr>
          <w:p w14:paraId="06554D19" w14:textId="77777777" w:rsidR="00456387" w:rsidRPr="00952A71" w:rsidRDefault="00456387" w:rsidP="00A15D13">
            <w:pPr>
              <w:rPr>
                <w:rFonts w:cs="Times New Roman"/>
                <w:sz w:val="20"/>
                <w:szCs w:val="20"/>
              </w:rPr>
            </w:pPr>
            <w:r w:rsidRPr="00DB5CD7">
              <w:rPr>
                <w:rFonts w:cs="Times New Roman"/>
                <w:sz w:val="20"/>
                <w:szCs w:val="20"/>
              </w:rPr>
              <w:t xml:space="preserve">Sports, Recreation and Entertainment </w:t>
            </w:r>
            <w:r>
              <w:rPr>
                <w:rFonts w:cs="Times New Roman"/>
                <w:sz w:val="20"/>
                <w:szCs w:val="20"/>
              </w:rPr>
              <w:t>Applications</w:t>
            </w:r>
          </w:p>
        </w:tc>
        <w:tc>
          <w:tcPr>
            <w:tcW w:w="6511" w:type="dxa"/>
            <w:gridSpan w:val="4"/>
            <w:shd w:val="clear" w:color="auto" w:fill="DEEAF6" w:themeFill="accent1" w:themeFillTint="33"/>
          </w:tcPr>
          <w:p w14:paraId="1EBB3AF2" w14:textId="2D9FC415" w:rsidR="00456387" w:rsidRPr="00952A71" w:rsidRDefault="00154795" w:rsidP="00A15D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course satisfies the fine art requirement.</w:t>
            </w:r>
          </w:p>
        </w:tc>
      </w:tr>
      <w:tr w:rsidR="00A15D13" w:rsidRPr="00952A71" w14:paraId="4AD0DBDA" w14:textId="77777777" w:rsidTr="2B17B544">
        <w:tc>
          <w:tcPr>
            <w:tcW w:w="374" w:type="dxa"/>
            <w:shd w:val="clear" w:color="auto" w:fill="DEEAF6" w:themeFill="accent1" w:themeFillTint="33"/>
          </w:tcPr>
          <w:p w14:paraId="611FF5F9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222C3CE8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Diversified Career Technology Principles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162955E4" w14:textId="7F78C18C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Grades 11-12; Application and approval of DCT teacher $40 lab fee</w:t>
            </w:r>
          </w:p>
        </w:tc>
      </w:tr>
      <w:tr w:rsidR="00A15D13" w:rsidRPr="00952A71" w14:paraId="6FD966F6" w14:textId="77777777" w:rsidTr="2B17B544">
        <w:trPr>
          <w:trHeight w:val="242"/>
        </w:trPr>
        <w:tc>
          <w:tcPr>
            <w:tcW w:w="374" w:type="dxa"/>
            <w:shd w:val="clear" w:color="auto" w:fill="DEEAF6" w:themeFill="accent1" w:themeFillTint="33"/>
          </w:tcPr>
          <w:p w14:paraId="498F13BC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10F4EF76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Diversified Career Technology Application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1F934561" w14:textId="5A6C5972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DCT Principles and DCT teacher approval $20 lab fee</w:t>
            </w:r>
          </w:p>
        </w:tc>
      </w:tr>
      <w:tr w:rsidR="00A15D13" w:rsidRPr="00952A71" w14:paraId="41636658" w14:textId="77777777" w:rsidTr="2B17B544">
        <w:tc>
          <w:tcPr>
            <w:tcW w:w="374" w:type="dxa"/>
            <w:shd w:val="clear" w:color="auto" w:fill="DEEAF6" w:themeFill="accent1" w:themeFillTint="33"/>
          </w:tcPr>
          <w:p w14:paraId="024FEB93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4F0D11C9" w14:textId="604904AC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Diversified Career Technology – OJT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43702C61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Must also be enrolled in DCT Principles or Applications</w:t>
            </w:r>
          </w:p>
        </w:tc>
      </w:tr>
      <w:tr w:rsidR="00A15D13" w:rsidRPr="00952A71" w14:paraId="4D2794D1" w14:textId="77777777" w:rsidTr="2B17B544">
        <w:tc>
          <w:tcPr>
            <w:tcW w:w="374" w:type="dxa"/>
            <w:shd w:val="clear" w:color="auto" w:fill="DEEAF6" w:themeFill="accent1" w:themeFillTint="33"/>
          </w:tcPr>
          <w:p w14:paraId="1D5A2765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26A616F9" w14:textId="77777777" w:rsidR="00A15D13" w:rsidRPr="00952A71" w:rsidRDefault="00A15D13" w:rsidP="00A15D13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Computer Science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4CCC1AA9" w14:textId="7EC8C681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Grades 10-12; Geometry: 85; Geometry Honors: 80, </w:t>
            </w:r>
            <w:r w:rsidRPr="00952A71">
              <w:rPr>
                <w:rFonts w:cs="Times New Roman"/>
                <w:b/>
                <w:sz w:val="20"/>
                <w:szCs w:val="20"/>
              </w:rPr>
              <w:t>Summer assignments required</w:t>
            </w:r>
          </w:p>
        </w:tc>
      </w:tr>
      <w:tr w:rsidR="00A15D13" w:rsidRPr="00952A71" w14:paraId="1AE99966" w14:textId="77777777" w:rsidTr="2B17B544">
        <w:tc>
          <w:tcPr>
            <w:tcW w:w="374" w:type="dxa"/>
            <w:shd w:val="clear" w:color="auto" w:fill="DEEAF6" w:themeFill="accent1" w:themeFillTint="33"/>
          </w:tcPr>
          <w:p w14:paraId="02850473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4408602E" w14:textId="77777777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Introduction to Hospitality &amp; Tourism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105EAB98" w14:textId="5E186DEE" w:rsidR="00A15D13" w:rsidRPr="00952A71" w:rsidRDefault="00A15D13" w:rsidP="00A15D13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$20 lab fee per semester, 1</w:t>
            </w:r>
            <w:r w:rsidRPr="00952A71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952A71">
              <w:rPr>
                <w:rFonts w:cs="Times New Roman"/>
                <w:sz w:val="20"/>
                <w:szCs w:val="20"/>
              </w:rPr>
              <w:t xml:space="preserve"> course in the Hospitality Academy</w:t>
            </w:r>
          </w:p>
        </w:tc>
      </w:tr>
      <w:tr w:rsidR="007739B5" w:rsidRPr="00952A71" w14:paraId="5E351C9F" w14:textId="77777777" w:rsidTr="2B17B544">
        <w:tc>
          <w:tcPr>
            <w:tcW w:w="374" w:type="dxa"/>
            <w:shd w:val="clear" w:color="auto" w:fill="DEEAF6" w:themeFill="accent1" w:themeFillTint="33"/>
          </w:tcPr>
          <w:p w14:paraId="214FFCA1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shd w:val="clear" w:color="auto" w:fill="DEEAF6" w:themeFill="accent1" w:themeFillTint="33"/>
          </w:tcPr>
          <w:p w14:paraId="149B825C" w14:textId="783548F1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Technology for Hospitality &amp; Tourism</w:t>
            </w:r>
          </w:p>
        </w:tc>
        <w:tc>
          <w:tcPr>
            <w:tcW w:w="7321" w:type="dxa"/>
            <w:gridSpan w:val="8"/>
            <w:shd w:val="clear" w:color="auto" w:fill="DEEAF6" w:themeFill="accent1" w:themeFillTint="33"/>
          </w:tcPr>
          <w:p w14:paraId="2CE4BD0B" w14:textId="71130EFD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$20 lab fee, Introd</w:t>
            </w:r>
            <w:r w:rsidRPr="00952A71">
              <w:rPr>
                <w:rFonts w:cs="Times New Roman"/>
                <w:sz w:val="20"/>
                <w:szCs w:val="20"/>
              </w:rPr>
              <w:t>uction to Hospitality &amp; Tourism</w:t>
            </w:r>
            <w:r>
              <w:rPr>
                <w:rFonts w:cs="Times New Roman"/>
                <w:sz w:val="20"/>
                <w:szCs w:val="20"/>
              </w:rPr>
              <w:t>: 80, 2</w:t>
            </w:r>
            <w:r w:rsidRPr="003C61A9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20"/>
                <w:szCs w:val="20"/>
              </w:rPr>
              <w:t xml:space="preserve"> Academy Course</w:t>
            </w:r>
          </w:p>
        </w:tc>
      </w:tr>
      <w:tr w:rsidR="007739B5" w:rsidRPr="00952A71" w14:paraId="3AEC6D19" w14:textId="77777777" w:rsidTr="007739B5">
        <w:tc>
          <w:tcPr>
            <w:tcW w:w="374" w:type="dxa"/>
            <w:shd w:val="clear" w:color="auto" w:fill="DEEAF6" w:themeFill="accent1" w:themeFillTint="33"/>
          </w:tcPr>
          <w:p w14:paraId="0BB4443E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8"/>
            <w:shd w:val="clear" w:color="auto" w:fill="DEEAF6" w:themeFill="accent1" w:themeFillTint="33"/>
          </w:tcPr>
          <w:p w14:paraId="1DAABB71" w14:textId="088D3812" w:rsidR="007739B5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Hospitality &amp; Tourism Marking Management</w:t>
            </w:r>
          </w:p>
        </w:tc>
        <w:tc>
          <w:tcPr>
            <w:tcW w:w="7051" w:type="dxa"/>
            <w:gridSpan w:val="6"/>
            <w:shd w:val="clear" w:color="auto" w:fill="DEEAF6" w:themeFill="accent1" w:themeFillTint="33"/>
          </w:tcPr>
          <w:p w14:paraId="39E5AB61" w14:textId="1988D1E8" w:rsidR="007739B5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$20 lab fee, Technology for </w:t>
            </w:r>
            <w:r w:rsidRPr="00952A71">
              <w:rPr>
                <w:rFonts w:cs="Times New Roman"/>
                <w:sz w:val="20"/>
                <w:szCs w:val="20"/>
              </w:rPr>
              <w:t>Hospitality &amp; Tourism</w:t>
            </w:r>
            <w:r>
              <w:rPr>
                <w:rFonts w:cs="Times New Roman"/>
                <w:sz w:val="20"/>
                <w:szCs w:val="20"/>
              </w:rPr>
              <w:t>: 80, 3</w:t>
            </w:r>
            <w:r w:rsidRPr="007739B5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Academy Course</w:t>
            </w:r>
          </w:p>
        </w:tc>
      </w:tr>
      <w:tr w:rsidR="007739B5" w:rsidRPr="00952A71" w14:paraId="1A6DCA37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1F18EDF6" w14:textId="77777777" w:rsidR="007739B5" w:rsidRPr="00952A71" w:rsidRDefault="007739B5" w:rsidP="007739B5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>GENERAL ELECTIVES</w:t>
            </w:r>
          </w:p>
        </w:tc>
      </w:tr>
      <w:tr w:rsidR="007739B5" w:rsidRPr="00952A71" w14:paraId="79AD0B62" w14:textId="77777777" w:rsidTr="2B17B544">
        <w:tc>
          <w:tcPr>
            <w:tcW w:w="374" w:type="dxa"/>
            <w:shd w:val="clear" w:color="auto" w:fill="DEEAF6" w:themeFill="accent1" w:themeFillTint="33"/>
          </w:tcPr>
          <w:p w14:paraId="3ACEC7B4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shd w:val="clear" w:color="auto" w:fill="DEEAF6" w:themeFill="accent1" w:themeFillTint="33"/>
          </w:tcPr>
          <w:p w14:paraId="29D02187" w14:textId="460F52AB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The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52A71">
              <w:rPr>
                <w:rFonts w:cs="Times New Roman"/>
                <w:sz w:val="20"/>
                <w:szCs w:val="20"/>
              </w:rPr>
              <w:t xml:space="preserve">ter, Cinema and Film Production </w:t>
            </w:r>
          </w:p>
        </w:tc>
        <w:tc>
          <w:tcPr>
            <w:tcW w:w="7411" w:type="dxa"/>
            <w:gridSpan w:val="9"/>
            <w:shd w:val="clear" w:color="auto" w:fill="DEEAF6" w:themeFill="accent1" w:themeFillTint="33"/>
          </w:tcPr>
          <w:p w14:paraId="30A3096B" w14:textId="79DA935E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English I</w:t>
            </w:r>
          </w:p>
        </w:tc>
      </w:tr>
      <w:tr w:rsidR="007739B5" w:rsidRPr="00952A71" w14:paraId="51E8C47D" w14:textId="77777777" w:rsidTr="2B17B544">
        <w:tc>
          <w:tcPr>
            <w:tcW w:w="374" w:type="dxa"/>
            <w:shd w:val="clear" w:color="auto" w:fill="DEEAF6" w:themeFill="accent1" w:themeFillTint="33"/>
          </w:tcPr>
          <w:p w14:paraId="0C44F0AE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2" w:type="dxa"/>
            <w:gridSpan w:val="14"/>
            <w:shd w:val="clear" w:color="auto" w:fill="DEEAF6" w:themeFill="accent1" w:themeFillTint="33"/>
          </w:tcPr>
          <w:p w14:paraId="4BD1FD21" w14:textId="14E1C82B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Creative Writing 1 &amp; 2</w:t>
            </w:r>
          </w:p>
        </w:tc>
      </w:tr>
      <w:tr w:rsidR="007739B5" w:rsidRPr="00952A71" w14:paraId="34D1A46B" w14:textId="77777777" w:rsidTr="2B17B544">
        <w:tc>
          <w:tcPr>
            <w:tcW w:w="374" w:type="dxa"/>
            <w:shd w:val="clear" w:color="auto" w:fill="DEEAF6" w:themeFill="accent1" w:themeFillTint="33"/>
          </w:tcPr>
          <w:p w14:paraId="00F35D47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2" w:type="dxa"/>
            <w:gridSpan w:val="14"/>
            <w:shd w:val="clear" w:color="auto" w:fill="DEEAF6" w:themeFill="accent1" w:themeFillTint="33"/>
          </w:tcPr>
          <w:p w14:paraId="134E103D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Psychology/Sociology</w:t>
            </w:r>
          </w:p>
        </w:tc>
      </w:tr>
      <w:tr w:rsidR="007739B5" w:rsidRPr="00952A71" w14:paraId="450D3A18" w14:textId="77777777" w:rsidTr="002E444D">
        <w:tc>
          <w:tcPr>
            <w:tcW w:w="374" w:type="dxa"/>
            <w:shd w:val="clear" w:color="auto" w:fill="DEEAF6" w:themeFill="accent1" w:themeFillTint="33"/>
          </w:tcPr>
          <w:p w14:paraId="699D5AF2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4B6F5B4" w14:textId="77777777" w:rsidR="007739B5" w:rsidRPr="00952A71" w:rsidRDefault="007739B5" w:rsidP="007739B5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>AP Psychology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09FCDF3F" w14:textId="6970EF6B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Previous Regular History class: 95; Previous Honors History class: 90</w:t>
            </w:r>
          </w:p>
        </w:tc>
      </w:tr>
      <w:tr w:rsidR="007739B5" w:rsidRPr="00952A71" w14:paraId="1E11B9FC" w14:textId="77777777" w:rsidTr="00456387">
        <w:tc>
          <w:tcPr>
            <w:tcW w:w="374" w:type="dxa"/>
            <w:shd w:val="clear" w:color="auto" w:fill="DEEAF6" w:themeFill="accent1" w:themeFillTint="33"/>
          </w:tcPr>
          <w:p w14:paraId="192DD9A8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shd w:val="clear" w:color="auto" w:fill="DEEAF6" w:themeFill="accent1" w:themeFillTint="33"/>
          </w:tcPr>
          <w:p w14:paraId="2130C378" w14:textId="77777777" w:rsidR="007739B5" w:rsidRPr="00822493" w:rsidRDefault="007739B5" w:rsidP="007739B5">
            <w:pPr>
              <w:rPr>
                <w:rFonts w:cs="Times New Roman"/>
                <w:i/>
                <w:sz w:val="20"/>
                <w:szCs w:val="20"/>
              </w:rPr>
            </w:pPr>
            <w:r w:rsidRPr="00822493">
              <w:rPr>
                <w:rFonts w:cs="Times New Roman"/>
                <w:i/>
                <w:sz w:val="20"/>
                <w:szCs w:val="20"/>
              </w:rPr>
              <w:t>AP Human Geography</w:t>
            </w:r>
          </w:p>
        </w:tc>
        <w:tc>
          <w:tcPr>
            <w:tcW w:w="8401" w:type="dxa"/>
            <w:gridSpan w:val="11"/>
            <w:shd w:val="clear" w:color="auto" w:fill="DEEAF6" w:themeFill="accent1" w:themeFillTint="33"/>
          </w:tcPr>
          <w:p w14:paraId="0F03C10D" w14:textId="221B515A" w:rsidR="007739B5" w:rsidRPr="00822493" w:rsidRDefault="007739B5" w:rsidP="007739B5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Previous Regular History class: 95; Previous Honors History class: 90</w:t>
            </w:r>
            <w:r>
              <w:rPr>
                <w:rFonts w:cs="Times New Roman"/>
                <w:sz w:val="20"/>
                <w:szCs w:val="20"/>
              </w:rPr>
              <w:t>, Summer assignments required</w:t>
            </w:r>
          </w:p>
        </w:tc>
      </w:tr>
      <w:tr w:rsidR="007739B5" w:rsidRPr="00952A71" w14:paraId="7C5CFB1B" w14:textId="77777777" w:rsidTr="00154795">
        <w:tc>
          <w:tcPr>
            <w:tcW w:w="374" w:type="dxa"/>
            <w:shd w:val="clear" w:color="auto" w:fill="DEEAF6" w:themeFill="accent1" w:themeFillTint="33"/>
          </w:tcPr>
          <w:p w14:paraId="277A8C21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3"/>
            <w:shd w:val="clear" w:color="auto" w:fill="DEEAF6" w:themeFill="accent1" w:themeFillTint="33"/>
          </w:tcPr>
          <w:p w14:paraId="322DFA30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Critical Thinking Skills/Career Research &amp; Decision Making </w:t>
            </w:r>
          </w:p>
        </w:tc>
        <w:tc>
          <w:tcPr>
            <w:tcW w:w="5971" w:type="dxa"/>
            <w:shd w:val="clear" w:color="auto" w:fill="DEEAF6" w:themeFill="accent1" w:themeFillTint="33"/>
          </w:tcPr>
          <w:p w14:paraId="235E8690" w14:textId="548922CB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This is a study skills class.</w:t>
            </w:r>
          </w:p>
        </w:tc>
      </w:tr>
      <w:tr w:rsidR="007739B5" w:rsidRPr="00952A71" w14:paraId="623F63B3" w14:textId="77777777" w:rsidTr="002E444D">
        <w:tc>
          <w:tcPr>
            <w:tcW w:w="374" w:type="dxa"/>
            <w:shd w:val="clear" w:color="auto" w:fill="DEEAF6" w:themeFill="accent1" w:themeFillTint="33"/>
          </w:tcPr>
          <w:p w14:paraId="161A2EE0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058508CB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Virtual Lab 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5BAEF6D0" w14:textId="7191A6D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Students will be enrolled in an SRVS or FLVS course</w:t>
            </w:r>
            <w:r>
              <w:rPr>
                <w:rFonts w:cs="Times New Roman"/>
                <w:sz w:val="20"/>
                <w:szCs w:val="20"/>
              </w:rPr>
              <w:t xml:space="preserve"> and credit will be awarded upon competition of the online course. </w:t>
            </w:r>
          </w:p>
        </w:tc>
      </w:tr>
      <w:tr w:rsidR="007739B5" w:rsidRPr="00952A71" w14:paraId="69BEC7C8" w14:textId="77777777" w:rsidTr="002E444D">
        <w:tc>
          <w:tcPr>
            <w:tcW w:w="374" w:type="dxa"/>
            <w:shd w:val="clear" w:color="auto" w:fill="DEEAF6" w:themeFill="accent1" w:themeFillTint="33"/>
          </w:tcPr>
          <w:p w14:paraId="5E2BFB12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584BD647" w14:textId="0210D55F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1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70683B7B" w14:textId="5F7B6D23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is a test prep class</w:t>
            </w:r>
          </w:p>
        </w:tc>
      </w:tr>
      <w:tr w:rsidR="007739B5" w:rsidRPr="00952A71" w14:paraId="2BEF4B4F" w14:textId="77777777" w:rsidTr="2B17B544">
        <w:tc>
          <w:tcPr>
            <w:tcW w:w="11366" w:type="dxa"/>
            <w:gridSpan w:val="15"/>
            <w:shd w:val="clear" w:color="auto" w:fill="DEEAF6" w:themeFill="accent1" w:themeFillTint="33"/>
          </w:tcPr>
          <w:p w14:paraId="34E0B793" w14:textId="60D233AB" w:rsidR="007739B5" w:rsidRPr="00952A71" w:rsidRDefault="007739B5" w:rsidP="007739B5">
            <w:pPr>
              <w:rPr>
                <w:rFonts w:cs="Times New Roman"/>
                <w:b/>
                <w:sz w:val="20"/>
                <w:szCs w:val="20"/>
              </w:rPr>
            </w:pPr>
            <w:r w:rsidRPr="00952A71">
              <w:rPr>
                <w:rFonts w:cs="Times New Roman"/>
                <w:b/>
                <w:sz w:val="20"/>
                <w:szCs w:val="20"/>
              </w:rPr>
              <w:t xml:space="preserve">Application or IEP Required Electives - </w:t>
            </w:r>
            <w:r w:rsidRPr="00952A71">
              <w:rPr>
                <w:rFonts w:cs="Times New Roman"/>
                <w:sz w:val="20"/>
                <w:szCs w:val="20"/>
              </w:rPr>
              <w:t xml:space="preserve">When registering, you will see a prompt asking if you will be taking a class that requires </w:t>
            </w:r>
            <w:r w:rsidRPr="00952A71">
              <w:rPr>
                <w:rFonts w:cs="Times New Roman"/>
                <w:i/>
                <w:sz w:val="20"/>
                <w:szCs w:val="20"/>
              </w:rPr>
              <w:t>Special Permission</w:t>
            </w:r>
            <w:r w:rsidRPr="00952A71">
              <w:rPr>
                <w:rFonts w:cs="Times New Roman"/>
                <w:sz w:val="20"/>
                <w:szCs w:val="20"/>
              </w:rPr>
              <w:t xml:space="preserve">. Your counselor will assign you to the appropriate class after sponsor/teacher approval is given.  </w:t>
            </w:r>
          </w:p>
        </w:tc>
      </w:tr>
      <w:tr w:rsidR="007739B5" w:rsidRPr="00952A71" w14:paraId="699D6DEB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1628E56D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39F64444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Student Government Association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37A5AAFD" w14:textId="0F0744A8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 and approval of SGA sponsor.</w:t>
            </w:r>
            <w:r>
              <w:rPr>
                <w:rFonts w:cs="Times New Roman"/>
                <w:sz w:val="20"/>
                <w:szCs w:val="20"/>
              </w:rPr>
              <w:t xml:space="preserve"> Application Due 3/</w:t>
            </w:r>
            <w:r w:rsidR="006F4E39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739B5" w:rsidRPr="00952A71" w14:paraId="16F3391C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578ED18C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1D09C765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Newspaper  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1B3337DF" w14:textId="612551BC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 and approval of newspaper sponsor. This will count as a fine art credit.</w:t>
            </w:r>
            <w:r>
              <w:rPr>
                <w:rFonts w:cs="Times New Roman"/>
                <w:sz w:val="20"/>
                <w:szCs w:val="20"/>
              </w:rPr>
              <w:t xml:space="preserve"> Due 3/</w:t>
            </w:r>
            <w:r w:rsidR="006F4E39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739B5" w:rsidRPr="00952A71" w14:paraId="3F506E77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0BE2AB83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11DA66E2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Yearbook   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02A9989D" w14:textId="2FF5DD98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 and approval of yearbook sponsor. This will count as a fine art credit.</w:t>
            </w:r>
            <w:r>
              <w:rPr>
                <w:rFonts w:cs="Times New Roman"/>
                <w:sz w:val="20"/>
                <w:szCs w:val="20"/>
              </w:rPr>
              <w:t xml:space="preserve"> Due 3/</w:t>
            </w:r>
            <w:r w:rsidR="006F4E39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739B5" w:rsidRPr="00952A71" w14:paraId="61780F27" w14:textId="77777777" w:rsidTr="002E444D">
        <w:tc>
          <w:tcPr>
            <w:tcW w:w="374" w:type="dxa"/>
            <w:shd w:val="clear" w:color="auto" w:fill="DEEAF6" w:themeFill="accent1" w:themeFillTint="33"/>
          </w:tcPr>
          <w:p w14:paraId="0BAAA440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</w:tcPr>
          <w:p w14:paraId="2C6BEDA3" w14:textId="6FD86EC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TV Production 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</w:tcPr>
          <w:p w14:paraId="43885D82" w14:textId="1A043202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 and approval of ITV teacher. This will count as a fine art credit. $10 fee.</w:t>
            </w:r>
            <w:r>
              <w:rPr>
                <w:rFonts w:cs="Times New Roman"/>
                <w:sz w:val="20"/>
                <w:szCs w:val="20"/>
              </w:rPr>
              <w:t xml:space="preserve"> Due 5/</w:t>
            </w:r>
            <w:r w:rsidR="00CF4E56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7739B5" w:rsidRPr="00952A71" w14:paraId="43164726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55EA3D95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164964FB" w14:textId="7FB110E2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Debate 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18B3C196" w14:textId="44B5B079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Application, try-outs &amp; approval of sponsor. This will count as a fine art credit.</w:t>
            </w:r>
            <w:r>
              <w:rPr>
                <w:rFonts w:cs="Times New Roman"/>
                <w:sz w:val="20"/>
                <w:szCs w:val="20"/>
              </w:rPr>
              <w:t xml:space="preserve"> Due 4/</w:t>
            </w:r>
            <w:r w:rsidR="00FA42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739B5" w:rsidRPr="00952A71" w14:paraId="26A6635A" w14:textId="77777777" w:rsidTr="2B17B544">
        <w:tc>
          <w:tcPr>
            <w:tcW w:w="374" w:type="dxa"/>
            <w:shd w:val="clear" w:color="auto" w:fill="DEEAF6" w:themeFill="accent1" w:themeFillTint="33"/>
            <w:vAlign w:val="center"/>
          </w:tcPr>
          <w:p w14:paraId="48B4445C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DEEAF6" w:themeFill="accent1" w:themeFillTint="33"/>
            <w:vAlign w:val="center"/>
          </w:tcPr>
          <w:p w14:paraId="46AF692B" w14:textId="7D8F5981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 xml:space="preserve">Medical Skills </w:t>
            </w:r>
            <w:r>
              <w:rPr>
                <w:rFonts w:cs="Times New Roman"/>
                <w:sz w:val="20"/>
                <w:szCs w:val="20"/>
              </w:rPr>
              <w:t>&amp;</w:t>
            </w:r>
            <w:r w:rsidRPr="00952A71">
              <w:rPr>
                <w:rFonts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8761" w:type="dxa"/>
            <w:gridSpan w:val="12"/>
            <w:shd w:val="clear" w:color="auto" w:fill="DEEAF6" w:themeFill="accent1" w:themeFillTint="33"/>
            <w:vAlign w:val="center"/>
          </w:tcPr>
          <w:p w14:paraId="5262781A" w14:textId="1C56792B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Application. Must be admitted to the Academy for Health and Medical Professions.</w:t>
            </w:r>
            <w:r>
              <w:rPr>
                <w:rFonts w:cs="Times New Roman"/>
                <w:sz w:val="20"/>
                <w:szCs w:val="20"/>
              </w:rPr>
              <w:t xml:space="preserve"> Application Due 4/</w:t>
            </w:r>
            <w:r w:rsidR="00131B31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739B5" w:rsidRPr="00952A71" w14:paraId="2C0762B5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583E285E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639F9296" w14:textId="77777777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Learning Strategies-IEP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7BC768AB" w14:textId="77777777" w:rsidR="007739B5" w:rsidRPr="00952A71" w:rsidRDefault="007739B5" w:rsidP="007739B5">
            <w:pPr>
              <w:rPr>
                <w:rFonts w:cs="Times New Roman"/>
                <w:i/>
                <w:sz w:val="20"/>
                <w:szCs w:val="20"/>
              </w:rPr>
            </w:pPr>
            <w:r w:rsidRPr="00952A71">
              <w:rPr>
                <w:rFonts w:cs="Times New Roman"/>
                <w:i/>
                <w:sz w:val="20"/>
                <w:szCs w:val="20"/>
              </w:rPr>
              <w:t xml:space="preserve">Must have an active IEP. </w:t>
            </w:r>
          </w:p>
        </w:tc>
      </w:tr>
      <w:tr w:rsidR="005032D4" w:rsidRPr="00952A71" w14:paraId="4F27BEBA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28283D8F" w14:textId="77777777" w:rsidR="005032D4" w:rsidRPr="00952A71" w:rsidRDefault="005032D4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2ACE55E4" w14:textId="1405840A" w:rsidR="005032D4" w:rsidRPr="00952A71" w:rsidRDefault="00320C78" w:rsidP="00773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Career Preparation</w:t>
            </w:r>
            <w:r w:rsidR="00A8327F">
              <w:rPr>
                <w:rFonts w:cs="Times New Roman"/>
                <w:sz w:val="20"/>
                <w:szCs w:val="20"/>
              </w:rPr>
              <w:t>-IEP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48C1D57C" w14:textId="1A7396A2" w:rsidR="005032D4" w:rsidRPr="00952A71" w:rsidRDefault="00A8327F" w:rsidP="007739B5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Must have an active IEP.</w:t>
            </w:r>
          </w:p>
        </w:tc>
      </w:tr>
      <w:tr w:rsidR="007739B5" w:rsidRPr="00952A71" w14:paraId="38EB7F07" w14:textId="77777777" w:rsidTr="002E444D">
        <w:tc>
          <w:tcPr>
            <w:tcW w:w="374" w:type="dxa"/>
            <w:shd w:val="clear" w:color="auto" w:fill="DEEAF6" w:themeFill="accent1" w:themeFillTint="33"/>
            <w:vAlign w:val="center"/>
          </w:tcPr>
          <w:p w14:paraId="7546AEA7" w14:textId="3100CE4F" w:rsidR="007739B5" w:rsidRPr="00952A71" w:rsidRDefault="007739B5" w:rsidP="00773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shd w:val="clear" w:color="auto" w:fill="DEEAF6" w:themeFill="accent1" w:themeFillTint="33"/>
            <w:vAlign w:val="center"/>
          </w:tcPr>
          <w:p w14:paraId="3AFCDA94" w14:textId="6E439459" w:rsidR="007739B5" w:rsidRPr="00952A71" w:rsidRDefault="007739B5" w:rsidP="007739B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952A71">
              <w:rPr>
                <w:rFonts w:cs="Times New Roman"/>
                <w:i/>
                <w:iCs/>
                <w:sz w:val="20"/>
                <w:szCs w:val="20"/>
              </w:rPr>
              <w:t>AP Capstone Research or Seminar</w:t>
            </w:r>
          </w:p>
        </w:tc>
        <w:tc>
          <w:tcPr>
            <w:tcW w:w="8041" w:type="dxa"/>
            <w:gridSpan w:val="10"/>
            <w:shd w:val="clear" w:color="auto" w:fill="DEEAF6" w:themeFill="accent1" w:themeFillTint="33"/>
            <w:vAlign w:val="center"/>
          </w:tcPr>
          <w:p w14:paraId="421B8ADD" w14:textId="5E0462CA" w:rsidR="007739B5" w:rsidRPr="00952A71" w:rsidRDefault="007739B5" w:rsidP="007739B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952A71">
              <w:rPr>
                <w:rFonts w:cs="Times New Roman"/>
                <w:sz w:val="20"/>
                <w:szCs w:val="20"/>
              </w:rPr>
              <w:t>Application and approval of Capstone teacher</w:t>
            </w:r>
            <w:r>
              <w:rPr>
                <w:rFonts w:cs="Times New Roman"/>
                <w:sz w:val="20"/>
                <w:szCs w:val="20"/>
              </w:rPr>
              <w:t xml:space="preserve"> Due </w:t>
            </w:r>
            <w:r w:rsidR="00813F9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813F9A"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p w14:paraId="1304280F" w14:textId="43FE7129" w:rsidR="00E67C93" w:rsidRPr="00B205C5" w:rsidRDefault="0075663A" w:rsidP="00B205C5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801226">
        <w:rPr>
          <w:rFonts w:cs="Times New Roman"/>
          <w:sz w:val="20"/>
          <w:szCs w:val="20"/>
        </w:rPr>
        <w:lastRenderedPageBreak/>
        <w:t>Applications for Special El</w:t>
      </w:r>
      <w:r w:rsidR="00C96763" w:rsidRPr="00801226">
        <w:rPr>
          <w:rFonts w:cs="Times New Roman"/>
          <w:sz w:val="20"/>
          <w:szCs w:val="20"/>
        </w:rPr>
        <w:t>ectives (AP Capstone, SGA, Newspaper, Yearbook, ITV</w:t>
      </w:r>
      <w:r w:rsidR="002050FB" w:rsidRPr="00801226">
        <w:rPr>
          <w:rFonts w:cs="Times New Roman"/>
          <w:sz w:val="20"/>
          <w:szCs w:val="20"/>
        </w:rPr>
        <w:t>, Medical Academy, Debate</w:t>
      </w:r>
      <w:r w:rsidR="00C96763" w:rsidRPr="00801226">
        <w:rPr>
          <w:rFonts w:cs="Times New Roman"/>
          <w:sz w:val="20"/>
          <w:szCs w:val="20"/>
        </w:rPr>
        <w:t xml:space="preserve">) </w:t>
      </w:r>
      <w:r w:rsidR="002050FB" w:rsidRPr="00801226">
        <w:rPr>
          <w:rFonts w:cs="Times New Roman"/>
          <w:sz w:val="20"/>
          <w:szCs w:val="20"/>
        </w:rPr>
        <w:t>due dates will vary</w:t>
      </w:r>
      <w:r w:rsidRPr="00801226">
        <w:rPr>
          <w:rFonts w:cs="Times New Roman"/>
          <w:sz w:val="20"/>
          <w:szCs w:val="20"/>
        </w:rPr>
        <w:t>.</w:t>
      </w:r>
      <w:r w:rsidR="0011163B" w:rsidRPr="00801226">
        <w:rPr>
          <w:rFonts w:cs="Times New Roman"/>
          <w:sz w:val="20"/>
          <w:szCs w:val="20"/>
        </w:rPr>
        <w:t xml:space="preserve"> </w:t>
      </w:r>
      <w:r w:rsidRPr="00801226">
        <w:rPr>
          <w:rFonts w:cs="Times New Roman"/>
          <w:sz w:val="20"/>
          <w:szCs w:val="20"/>
        </w:rPr>
        <w:t>These applications must be turned into the teacher</w:t>
      </w:r>
      <w:r w:rsidR="0011163B" w:rsidRPr="00801226">
        <w:rPr>
          <w:rFonts w:cs="Times New Roman"/>
          <w:sz w:val="20"/>
          <w:szCs w:val="20"/>
        </w:rPr>
        <w:t xml:space="preserve"> in charge of the program/class or to guidance.</w:t>
      </w:r>
      <w:r w:rsidR="00472A53" w:rsidRPr="00801226">
        <w:rPr>
          <w:rFonts w:cs="Times New Roman"/>
          <w:sz w:val="20"/>
          <w:szCs w:val="20"/>
        </w:rPr>
        <w:t xml:space="preserve">  </w:t>
      </w:r>
      <w:r w:rsidR="00EB5F84" w:rsidRPr="00801226">
        <w:rPr>
          <w:rFonts w:cs="Times New Roman"/>
          <w:sz w:val="20"/>
          <w:szCs w:val="20"/>
        </w:rPr>
        <w:t xml:space="preserve">Students who do not show proficiency on the FSA ELA or FSA Algebra 1 test may be placed in an Intensive </w:t>
      </w:r>
      <w:r w:rsidR="00906B79" w:rsidRPr="00801226">
        <w:rPr>
          <w:rFonts w:cs="Times New Roman"/>
          <w:sz w:val="20"/>
          <w:szCs w:val="20"/>
        </w:rPr>
        <w:t>course for remediation.</w:t>
      </w:r>
      <w:r w:rsidR="00472A53" w:rsidRPr="00801226">
        <w:rPr>
          <w:rFonts w:cs="Times New Roman"/>
          <w:sz w:val="20"/>
          <w:szCs w:val="20"/>
        </w:rPr>
        <w:t xml:space="preserve"> </w:t>
      </w:r>
      <w:bookmarkStart w:id="2" w:name="_Hlk505862263"/>
      <w:r w:rsidR="005D6705" w:rsidRPr="00801226">
        <w:rPr>
          <w:rFonts w:cs="Times New Roman"/>
          <w:b/>
          <w:i/>
          <w:sz w:val="20"/>
          <w:szCs w:val="20"/>
        </w:rPr>
        <w:t>Please check the GBHS website for more information.</w:t>
      </w:r>
      <w:bookmarkEnd w:id="2"/>
    </w:p>
    <w:sectPr w:rsidR="00E67C93" w:rsidRPr="00B205C5" w:rsidSect="00952A71">
      <w:pgSz w:w="12240" w:h="20160" w:code="5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C78"/>
    <w:multiLevelType w:val="hybridMultilevel"/>
    <w:tmpl w:val="C8CA7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757C8"/>
    <w:multiLevelType w:val="hybridMultilevel"/>
    <w:tmpl w:val="FEF0C59E"/>
    <w:lvl w:ilvl="0" w:tplc="731A30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46354"/>
    <w:multiLevelType w:val="hybridMultilevel"/>
    <w:tmpl w:val="BFD61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35147"/>
    <w:multiLevelType w:val="hybridMultilevel"/>
    <w:tmpl w:val="A4A2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4E"/>
    <w:rsid w:val="00013299"/>
    <w:rsid w:val="00014E46"/>
    <w:rsid w:val="0001532D"/>
    <w:rsid w:val="00030AD8"/>
    <w:rsid w:val="00036F78"/>
    <w:rsid w:val="00041632"/>
    <w:rsid w:val="000454CE"/>
    <w:rsid w:val="000474E8"/>
    <w:rsid w:val="000515F7"/>
    <w:rsid w:val="000548F2"/>
    <w:rsid w:val="000568DC"/>
    <w:rsid w:val="00073BB2"/>
    <w:rsid w:val="000747CD"/>
    <w:rsid w:val="00076A84"/>
    <w:rsid w:val="00076D24"/>
    <w:rsid w:val="00077491"/>
    <w:rsid w:val="00086D7A"/>
    <w:rsid w:val="00093AB1"/>
    <w:rsid w:val="00094CBB"/>
    <w:rsid w:val="000A262F"/>
    <w:rsid w:val="000A4EEB"/>
    <w:rsid w:val="000B3073"/>
    <w:rsid w:val="000B5B64"/>
    <w:rsid w:val="000B68BC"/>
    <w:rsid w:val="000C3BDA"/>
    <w:rsid w:val="000C3BF2"/>
    <w:rsid w:val="000C65CC"/>
    <w:rsid w:val="000D6BA8"/>
    <w:rsid w:val="000E0EF9"/>
    <w:rsid w:val="000E272B"/>
    <w:rsid w:val="000E2C9B"/>
    <w:rsid w:val="000E4CCE"/>
    <w:rsid w:val="000E5F20"/>
    <w:rsid w:val="000E7FA8"/>
    <w:rsid w:val="0011163B"/>
    <w:rsid w:val="00131B31"/>
    <w:rsid w:val="00134E16"/>
    <w:rsid w:val="0013684A"/>
    <w:rsid w:val="001468B7"/>
    <w:rsid w:val="001515CC"/>
    <w:rsid w:val="00154307"/>
    <w:rsid w:val="00154795"/>
    <w:rsid w:val="00160C5A"/>
    <w:rsid w:val="00161FA0"/>
    <w:rsid w:val="001775E1"/>
    <w:rsid w:val="00186218"/>
    <w:rsid w:val="001A0676"/>
    <w:rsid w:val="001A729C"/>
    <w:rsid w:val="001B4CBC"/>
    <w:rsid w:val="001C0CDC"/>
    <w:rsid w:val="001C1300"/>
    <w:rsid w:val="001D0732"/>
    <w:rsid w:val="001D65C6"/>
    <w:rsid w:val="001F2D73"/>
    <w:rsid w:val="002050FB"/>
    <w:rsid w:val="002164C9"/>
    <w:rsid w:val="0023685C"/>
    <w:rsid w:val="00246C28"/>
    <w:rsid w:val="00251745"/>
    <w:rsid w:val="00252E35"/>
    <w:rsid w:val="00256ACC"/>
    <w:rsid w:val="002616D4"/>
    <w:rsid w:val="00261D0D"/>
    <w:rsid w:val="00261E56"/>
    <w:rsid w:val="00263304"/>
    <w:rsid w:val="00270409"/>
    <w:rsid w:val="0027587C"/>
    <w:rsid w:val="002805E9"/>
    <w:rsid w:val="002838A6"/>
    <w:rsid w:val="002957C3"/>
    <w:rsid w:val="002B1387"/>
    <w:rsid w:val="002B33F5"/>
    <w:rsid w:val="002B43D9"/>
    <w:rsid w:val="002E42B7"/>
    <w:rsid w:val="002E444D"/>
    <w:rsid w:val="0030166F"/>
    <w:rsid w:val="00303006"/>
    <w:rsid w:val="0030796F"/>
    <w:rsid w:val="0031241E"/>
    <w:rsid w:val="003136AE"/>
    <w:rsid w:val="00320C78"/>
    <w:rsid w:val="0032565D"/>
    <w:rsid w:val="00334DAD"/>
    <w:rsid w:val="003353DE"/>
    <w:rsid w:val="003441B2"/>
    <w:rsid w:val="00355C56"/>
    <w:rsid w:val="00363680"/>
    <w:rsid w:val="00363BBF"/>
    <w:rsid w:val="003754E6"/>
    <w:rsid w:val="00380136"/>
    <w:rsid w:val="00390584"/>
    <w:rsid w:val="00391E8A"/>
    <w:rsid w:val="003A0986"/>
    <w:rsid w:val="003A79EB"/>
    <w:rsid w:val="003C4BCC"/>
    <w:rsid w:val="003C61A9"/>
    <w:rsid w:val="003F018C"/>
    <w:rsid w:val="003F01F6"/>
    <w:rsid w:val="003F7531"/>
    <w:rsid w:val="00403B5D"/>
    <w:rsid w:val="0040608F"/>
    <w:rsid w:val="00416E19"/>
    <w:rsid w:val="0041734E"/>
    <w:rsid w:val="004273DF"/>
    <w:rsid w:val="00435900"/>
    <w:rsid w:val="004369D3"/>
    <w:rsid w:val="004462C8"/>
    <w:rsid w:val="004505AE"/>
    <w:rsid w:val="00456387"/>
    <w:rsid w:val="00472A53"/>
    <w:rsid w:val="0049274D"/>
    <w:rsid w:val="004A1282"/>
    <w:rsid w:val="004A2923"/>
    <w:rsid w:val="004A2F2F"/>
    <w:rsid w:val="004A3C27"/>
    <w:rsid w:val="004B5F7B"/>
    <w:rsid w:val="004B74A5"/>
    <w:rsid w:val="004D0013"/>
    <w:rsid w:val="004D04C1"/>
    <w:rsid w:val="004D11E7"/>
    <w:rsid w:val="004E46B9"/>
    <w:rsid w:val="004F1458"/>
    <w:rsid w:val="004F1DE5"/>
    <w:rsid w:val="00501B41"/>
    <w:rsid w:val="005032D4"/>
    <w:rsid w:val="00514B1B"/>
    <w:rsid w:val="00536688"/>
    <w:rsid w:val="00556CCB"/>
    <w:rsid w:val="0056202B"/>
    <w:rsid w:val="0058283F"/>
    <w:rsid w:val="005A5D15"/>
    <w:rsid w:val="005A6B14"/>
    <w:rsid w:val="005C6022"/>
    <w:rsid w:val="005D5DCD"/>
    <w:rsid w:val="005D6705"/>
    <w:rsid w:val="005E16EB"/>
    <w:rsid w:val="005F53EC"/>
    <w:rsid w:val="00632382"/>
    <w:rsid w:val="00640695"/>
    <w:rsid w:val="00646A47"/>
    <w:rsid w:val="00646D17"/>
    <w:rsid w:val="0065464B"/>
    <w:rsid w:val="0066550C"/>
    <w:rsid w:val="00667C13"/>
    <w:rsid w:val="00673A84"/>
    <w:rsid w:val="00674007"/>
    <w:rsid w:val="00675647"/>
    <w:rsid w:val="00687C0D"/>
    <w:rsid w:val="006970B5"/>
    <w:rsid w:val="006A5E8B"/>
    <w:rsid w:val="006B7311"/>
    <w:rsid w:val="006C1BD6"/>
    <w:rsid w:val="006D4CC7"/>
    <w:rsid w:val="006F10CD"/>
    <w:rsid w:val="006F452C"/>
    <w:rsid w:val="006F4E39"/>
    <w:rsid w:val="007111E9"/>
    <w:rsid w:val="0071204B"/>
    <w:rsid w:val="0071298C"/>
    <w:rsid w:val="0072068D"/>
    <w:rsid w:val="00734F87"/>
    <w:rsid w:val="007353F1"/>
    <w:rsid w:val="00747C02"/>
    <w:rsid w:val="00752DF6"/>
    <w:rsid w:val="00754649"/>
    <w:rsid w:val="0075663A"/>
    <w:rsid w:val="007739B5"/>
    <w:rsid w:val="00780040"/>
    <w:rsid w:val="00780E4F"/>
    <w:rsid w:val="00786234"/>
    <w:rsid w:val="00794B59"/>
    <w:rsid w:val="0079577F"/>
    <w:rsid w:val="00796CD5"/>
    <w:rsid w:val="007A06A5"/>
    <w:rsid w:val="007D0483"/>
    <w:rsid w:val="007D2F58"/>
    <w:rsid w:val="007E3D0D"/>
    <w:rsid w:val="007F1D9A"/>
    <w:rsid w:val="007F5F27"/>
    <w:rsid w:val="00801226"/>
    <w:rsid w:val="008077B3"/>
    <w:rsid w:val="00813F9A"/>
    <w:rsid w:val="00822493"/>
    <w:rsid w:val="00854FC8"/>
    <w:rsid w:val="00856F7D"/>
    <w:rsid w:val="008675ED"/>
    <w:rsid w:val="00872363"/>
    <w:rsid w:val="00872FFE"/>
    <w:rsid w:val="00877CE8"/>
    <w:rsid w:val="00882CBE"/>
    <w:rsid w:val="008847AF"/>
    <w:rsid w:val="00894409"/>
    <w:rsid w:val="008C0446"/>
    <w:rsid w:val="008C3AB6"/>
    <w:rsid w:val="008C78BD"/>
    <w:rsid w:val="008D701D"/>
    <w:rsid w:val="008D7A59"/>
    <w:rsid w:val="008E03F0"/>
    <w:rsid w:val="008F039F"/>
    <w:rsid w:val="008F50D8"/>
    <w:rsid w:val="00903EC2"/>
    <w:rsid w:val="00904171"/>
    <w:rsid w:val="00906B79"/>
    <w:rsid w:val="0091750A"/>
    <w:rsid w:val="00923334"/>
    <w:rsid w:val="00931845"/>
    <w:rsid w:val="00934B59"/>
    <w:rsid w:val="009410D5"/>
    <w:rsid w:val="009511B1"/>
    <w:rsid w:val="00952A71"/>
    <w:rsid w:val="00953184"/>
    <w:rsid w:val="00955C5F"/>
    <w:rsid w:val="009563F7"/>
    <w:rsid w:val="00963550"/>
    <w:rsid w:val="009662BC"/>
    <w:rsid w:val="00967DA8"/>
    <w:rsid w:val="00970F04"/>
    <w:rsid w:val="009744C8"/>
    <w:rsid w:val="00981A09"/>
    <w:rsid w:val="00981B91"/>
    <w:rsid w:val="00987560"/>
    <w:rsid w:val="0099674B"/>
    <w:rsid w:val="009C0FE5"/>
    <w:rsid w:val="009C51C4"/>
    <w:rsid w:val="009D1368"/>
    <w:rsid w:val="009D1725"/>
    <w:rsid w:val="009D337A"/>
    <w:rsid w:val="009E05D7"/>
    <w:rsid w:val="009E7F0E"/>
    <w:rsid w:val="009F0EC6"/>
    <w:rsid w:val="009F51AA"/>
    <w:rsid w:val="00A009E0"/>
    <w:rsid w:val="00A00A4D"/>
    <w:rsid w:val="00A01F47"/>
    <w:rsid w:val="00A023E5"/>
    <w:rsid w:val="00A03F42"/>
    <w:rsid w:val="00A06C4D"/>
    <w:rsid w:val="00A07CD2"/>
    <w:rsid w:val="00A10516"/>
    <w:rsid w:val="00A13568"/>
    <w:rsid w:val="00A15D13"/>
    <w:rsid w:val="00A2146F"/>
    <w:rsid w:val="00A21CE0"/>
    <w:rsid w:val="00A266F1"/>
    <w:rsid w:val="00A30968"/>
    <w:rsid w:val="00A42BDD"/>
    <w:rsid w:val="00A457A8"/>
    <w:rsid w:val="00A46DF3"/>
    <w:rsid w:val="00A525EF"/>
    <w:rsid w:val="00A604A3"/>
    <w:rsid w:val="00A8327F"/>
    <w:rsid w:val="00A8588B"/>
    <w:rsid w:val="00AA2737"/>
    <w:rsid w:val="00AE0E72"/>
    <w:rsid w:val="00AE5132"/>
    <w:rsid w:val="00AE7E40"/>
    <w:rsid w:val="00B205C5"/>
    <w:rsid w:val="00B21355"/>
    <w:rsid w:val="00B25A8F"/>
    <w:rsid w:val="00B262AF"/>
    <w:rsid w:val="00B36C9F"/>
    <w:rsid w:val="00B438B8"/>
    <w:rsid w:val="00B527B7"/>
    <w:rsid w:val="00B55945"/>
    <w:rsid w:val="00B72D1A"/>
    <w:rsid w:val="00B80302"/>
    <w:rsid w:val="00B84584"/>
    <w:rsid w:val="00B8643F"/>
    <w:rsid w:val="00B94B81"/>
    <w:rsid w:val="00BA264F"/>
    <w:rsid w:val="00BC6091"/>
    <w:rsid w:val="00BC67FE"/>
    <w:rsid w:val="00BD4624"/>
    <w:rsid w:val="00BD5762"/>
    <w:rsid w:val="00BF7F84"/>
    <w:rsid w:val="00C008DA"/>
    <w:rsid w:val="00C11F8A"/>
    <w:rsid w:val="00C25469"/>
    <w:rsid w:val="00C25564"/>
    <w:rsid w:val="00C30D84"/>
    <w:rsid w:val="00C4747D"/>
    <w:rsid w:val="00C50503"/>
    <w:rsid w:val="00C51A8F"/>
    <w:rsid w:val="00C54744"/>
    <w:rsid w:val="00C556FD"/>
    <w:rsid w:val="00C71AB1"/>
    <w:rsid w:val="00C874E7"/>
    <w:rsid w:val="00C96763"/>
    <w:rsid w:val="00CA0397"/>
    <w:rsid w:val="00CA3C51"/>
    <w:rsid w:val="00CA7F40"/>
    <w:rsid w:val="00CC0CED"/>
    <w:rsid w:val="00CC724E"/>
    <w:rsid w:val="00CD1114"/>
    <w:rsid w:val="00CD213D"/>
    <w:rsid w:val="00CD5BAD"/>
    <w:rsid w:val="00CF3A74"/>
    <w:rsid w:val="00CF4E56"/>
    <w:rsid w:val="00D11120"/>
    <w:rsid w:val="00D11906"/>
    <w:rsid w:val="00D133F6"/>
    <w:rsid w:val="00D2007C"/>
    <w:rsid w:val="00D202C1"/>
    <w:rsid w:val="00D25D53"/>
    <w:rsid w:val="00D363A2"/>
    <w:rsid w:val="00D46277"/>
    <w:rsid w:val="00D50285"/>
    <w:rsid w:val="00D5590E"/>
    <w:rsid w:val="00D56321"/>
    <w:rsid w:val="00D65169"/>
    <w:rsid w:val="00D662C6"/>
    <w:rsid w:val="00D74F02"/>
    <w:rsid w:val="00DB4348"/>
    <w:rsid w:val="00DB5CD7"/>
    <w:rsid w:val="00DD3CBC"/>
    <w:rsid w:val="00DD4B0A"/>
    <w:rsid w:val="00DF400F"/>
    <w:rsid w:val="00DF795B"/>
    <w:rsid w:val="00E12890"/>
    <w:rsid w:val="00E24BBF"/>
    <w:rsid w:val="00E34EED"/>
    <w:rsid w:val="00E37D16"/>
    <w:rsid w:val="00E40FA0"/>
    <w:rsid w:val="00E414BF"/>
    <w:rsid w:val="00E46BBD"/>
    <w:rsid w:val="00E50A45"/>
    <w:rsid w:val="00E559E5"/>
    <w:rsid w:val="00E57B38"/>
    <w:rsid w:val="00E639F6"/>
    <w:rsid w:val="00E657FD"/>
    <w:rsid w:val="00E67C93"/>
    <w:rsid w:val="00E82241"/>
    <w:rsid w:val="00E94C17"/>
    <w:rsid w:val="00E94CAA"/>
    <w:rsid w:val="00E96346"/>
    <w:rsid w:val="00E96DD4"/>
    <w:rsid w:val="00EA06F1"/>
    <w:rsid w:val="00EA6043"/>
    <w:rsid w:val="00EB0116"/>
    <w:rsid w:val="00EB5F84"/>
    <w:rsid w:val="00EC7879"/>
    <w:rsid w:val="00ED7D36"/>
    <w:rsid w:val="00EE7BD2"/>
    <w:rsid w:val="00F21217"/>
    <w:rsid w:val="00F2787B"/>
    <w:rsid w:val="00F35220"/>
    <w:rsid w:val="00F37098"/>
    <w:rsid w:val="00F373E7"/>
    <w:rsid w:val="00F47765"/>
    <w:rsid w:val="00F515C5"/>
    <w:rsid w:val="00F515FF"/>
    <w:rsid w:val="00F54D60"/>
    <w:rsid w:val="00F55F1C"/>
    <w:rsid w:val="00F60E81"/>
    <w:rsid w:val="00F64F0D"/>
    <w:rsid w:val="00F74821"/>
    <w:rsid w:val="00F77222"/>
    <w:rsid w:val="00F8684E"/>
    <w:rsid w:val="00FA425D"/>
    <w:rsid w:val="00FB2910"/>
    <w:rsid w:val="00FC0DD3"/>
    <w:rsid w:val="00FC7DBB"/>
    <w:rsid w:val="00FD2345"/>
    <w:rsid w:val="00FD30A1"/>
    <w:rsid w:val="00FD773F"/>
    <w:rsid w:val="00FE1285"/>
    <w:rsid w:val="00FE5C3F"/>
    <w:rsid w:val="00FF503B"/>
    <w:rsid w:val="2B17B544"/>
    <w:rsid w:val="7353C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C1B9"/>
  <w15:chartTrackingRefBased/>
  <w15:docId w15:val="{A3E7E631-6600-49D0-9769-D7FAB9B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2241"/>
    <w:rPr>
      <w:color w:val="0000FF"/>
      <w:u w:val="single"/>
    </w:rPr>
  </w:style>
  <w:style w:type="paragraph" w:styleId="PlainText">
    <w:name w:val="Plain Text"/>
    <w:basedOn w:val="Normal"/>
    <w:link w:val="PlainTextChar"/>
    <w:rsid w:val="001F2D7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F2D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B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7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E3D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lsonK@santarosa.k12.fl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monM@santarosa.k12.fl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ykesz@santarosa.k12.fl.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1" ma:contentTypeDescription="Create a new document." ma:contentTypeScope="" ma:versionID="70b73ed4d0ea2c88c7d5cfa21a7ba3f0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992b472c61e655fdbb70f9f826828fef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2E00-033A-43EF-ACC6-171D9D10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C728D-95A7-4764-95F4-A153275EF783}">
  <ds:schemaRefs>
    <ds:schemaRef ds:uri="http://schemas.microsoft.com/office/infopath/2007/PartnerControls"/>
    <ds:schemaRef ds:uri="46f6f082-8eb4-480d-9539-1b35d717fd27"/>
    <ds:schemaRef ds:uri="http://purl.org/dc/elements/1.1/"/>
    <ds:schemaRef ds:uri="http://schemas.microsoft.com/office/2006/metadata/properties"/>
    <ds:schemaRef ds:uri="7cee07bd-6801-4541-a6c0-3a31776db6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F6DE5-D4B1-42EE-9DE3-BC98813AC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BEBC-36BB-4518-A85C-8299EDC3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BakerV@santarosa.k12.fl.us</dc:creator>
  <cp:keywords/>
  <dc:description/>
  <cp:lastModifiedBy>Keen, Patrick</cp:lastModifiedBy>
  <cp:revision>53</cp:revision>
  <cp:lastPrinted>2020-02-06T20:16:00Z</cp:lastPrinted>
  <dcterms:created xsi:type="dcterms:W3CDTF">2020-01-29T22:27:00Z</dcterms:created>
  <dcterms:modified xsi:type="dcterms:W3CDTF">2020-02-12T18:16:00Z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